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29F5" w14:textId="77777777" w:rsidR="00B25EAF" w:rsidRPr="009831F4" w:rsidRDefault="00B25EAF" w:rsidP="00B25EAF">
      <w:pPr>
        <w:tabs>
          <w:tab w:val="left" w:pos="4530"/>
        </w:tabs>
        <w:spacing w:after="0"/>
        <w:jc w:val="center"/>
        <w:rPr>
          <w:rFonts w:ascii="Mercury Display" w:hAnsi="Mercury Display"/>
          <w:b/>
          <w:bCs/>
          <w:color w:val="143887"/>
          <w:sz w:val="32"/>
          <w:szCs w:val="32"/>
        </w:rPr>
      </w:pPr>
      <w:r w:rsidRPr="009831F4">
        <w:rPr>
          <w:rFonts w:ascii="Mercury Display" w:hAnsi="Mercury Display"/>
          <w:b/>
          <w:bCs/>
          <w:color w:val="143887"/>
          <w:sz w:val="32"/>
          <w:szCs w:val="32"/>
        </w:rPr>
        <w:t>Neuroscience Research Priority Area</w:t>
      </w:r>
    </w:p>
    <w:p w14:paraId="1A1067AF" w14:textId="79CF0EFF" w:rsidR="00B25EAF" w:rsidRDefault="00046F38" w:rsidP="009831F4">
      <w:pPr>
        <w:tabs>
          <w:tab w:val="left" w:pos="4530"/>
        </w:tabs>
        <w:spacing w:after="0" w:line="360" w:lineRule="auto"/>
        <w:jc w:val="center"/>
        <w:rPr>
          <w:rFonts w:ascii="Mercury Display" w:hAnsi="Mercury Display"/>
          <w:b/>
        </w:rPr>
      </w:pPr>
      <w:r>
        <w:rPr>
          <w:rFonts w:ascii="Mercury Display" w:hAnsi="Mercury Display"/>
          <w:b/>
          <w:sz w:val="28"/>
          <w:szCs w:val="28"/>
        </w:rPr>
        <w:t>Spring</w:t>
      </w:r>
      <w:r w:rsidR="00B25EAF">
        <w:rPr>
          <w:rFonts w:ascii="Mercury Display" w:hAnsi="Mercury Display"/>
          <w:b/>
          <w:sz w:val="28"/>
          <w:szCs w:val="28"/>
        </w:rPr>
        <w:t xml:space="preserve"> 202</w:t>
      </w:r>
      <w:r>
        <w:rPr>
          <w:rFonts w:ascii="Mercury Display" w:hAnsi="Mercury Display"/>
          <w:b/>
          <w:sz w:val="28"/>
          <w:szCs w:val="28"/>
        </w:rPr>
        <w:t>3</w:t>
      </w:r>
      <w:r w:rsidR="00B25EAF">
        <w:rPr>
          <w:rFonts w:ascii="Mercury Display" w:hAnsi="Mercury Display"/>
          <w:b/>
          <w:sz w:val="28"/>
          <w:szCs w:val="28"/>
        </w:rPr>
        <w:t xml:space="preserve"> </w:t>
      </w:r>
      <w:r w:rsidR="009831F4">
        <w:rPr>
          <w:rFonts w:ascii="Mercury Display" w:hAnsi="Mercury Display"/>
          <w:b/>
          <w:sz w:val="28"/>
          <w:szCs w:val="28"/>
        </w:rPr>
        <w:t xml:space="preserve">Pilot Grant Program </w:t>
      </w:r>
      <w:r w:rsidR="00B25EAF" w:rsidRPr="002B5241">
        <w:rPr>
          <w:rFonts w:ascii="Mercury Display" w:hAnsi="Mercury Display"/>
          <w:b/>
          <w:sz w:val="28"/>
          <w:szCs w:val="28"/>
        </w:rPr>
        <w:t>Request for Applications</w:t>
      </w:r>
      <w:r w:rsidR="009831F4">
        <w:rPr>
          <w:rFonts w:ascii="Mercury Display" w:hAnsi="Mercury Display"/>
          <w:b/>
        </w:rPr>
        <w:br/>
        <w:t>Release Date: March 29, 2023</w:t>
      </w:r>
    </w:p>
    <w:p w14:paraId="616D40FD" w14:textId="170B5657" w:rsidR="009831F4" w:rsidRDefault="009831F4" w:rsidP="009831F4">
      <w:pPr>
        <w:tabs>
          <w:tab w:val="left" w:pos="4530"/>
        </w:tabs>
        <w:spacing w:after="0" w:line="360" w:lineRule="auto"/>
        <w:jc w:val="center"/>
        <w:rPr>
          <w:rFonts w:ascii="Mercury Display" w:hAnsi="Mercury Display"/>
          <w:b/>
        </w:rPr>
      </w:pPr>
      <w:r>
        <w:rPr>
          <w:rFonts w:ascii="Mercury Display" w:hAnsi="Mercury Display"/>
          <w:b/>
        </w:rPr>
        <w:t>Application Deadline: May 31, 2023, 5:00pm EDT</w:t>
      </w:r>
      <w:r>
        <w:rPr>
          <w:rFonts w:ascii="Mercury Display" w:hAnsi="Mercury Display"/>
          <w:b/>
        </w:rPr>
        <w:br/>
        <w:t>Project Duration: 12 months</w:t>
      </w:r>
    </w:p>
    <w:p w14:paraId="02666996" w14:textId="77777777" w:rsidR="00B25EAF" w:rsidRPr="00AC4E34" w:rsidRDefault="00B25EAF" w:rsidP="00B25EAF">
      <w:pPr>
        <w:tabs>
          <w:tab w:val="left" w:pos="4530"/>
        </w:tabs>
        <w:spacing w:after="0"/>
        <w:rPr>
          <w:rFonts w:ascii="Mercury Display" w:hAnsi="Mercury Display"/>
          <w:b/>
          <w:sz w:val="24"/>
          <w:szCs w:val="24"/>
        </w:rPr>
      </w:pPr>
    </w:p>
    <w:p w14:paraId="2DED5E22" w14:textId="65DD5986" w:rsidR="00B25EAF" w:rsidRPr="008A5C21" w:rsidRDefault="00B25EAF" w:rsidP="00B25EAF">
      <w:pPr>
        <w:tabs>
          <w:tab w:val="left" w:pos="4530"/>
        </w:tabs>
        <w:spacing w:after="0"/>
        <w:rPr>
          <w:rFonts w:ascii="Mercury Display" w:hAnsi="Mercury Display"/>
        </w:rPr>
      </w:pPr>
      <w:r w:rsidRPr="008A5C21">
        <w:rPr>
          <w:rFonts w:ascii="Mercury Display" w:hAnsi="Mercury Display"/>
        </w:rPr>
        <w:t>The Neuroscience Research Priority Area (NRPA) provide</w:t>
      </w:r>
      <w:r w:rsidR="00862A50" w:rsidRPr="008A5C21">
        <w:rPr>
          <w:rFonts w:ascii="Mercury Display" w:hAnsi="Mercury Display"/>
        </w:rPr>
        <w:t>s</w:t>
      </w:r>
      <w:r w:rsidRPr="008A5C21">
        <w:rPr>
          <w:rFonts w:ascii="Mercury Display" w:hAnsi="Mercury Display"/>
        </w:rPr>
        <w:t xml:space="preserve"> broad-based support </w:t>
      </w:r>
      <w:r w:rsidR="00862A50" w:rsidRPr="008A5C21">
        <w:rPr>
          <w:rFonts w:ascii="Mercury Display" w:hAnsi="Mercury Display"/>
        </w:rPr>
        <w:t xml:space="preserve">for </w:t>
      </w:r>
      <w:r w:rsidRPr="008A5C21">
        <w:rPr>
          <w:rFonts w:ascii="Mercury Display" w:hAnsi="Mercury Display"/>
        </w:rPr>
        <w:t xml:space="preserve">neuroscience research across the University of Kentucky. As part of this initiative, the NRPA </w:t>
      </w:r>
      <w:r w:rsidR="00862A50" w:rsidRPr="008A5C21">
        <w:rPr>
          <w:rFonts w:ascii="Mercury Display" w:hAnsi="Mercury Display"/>
        </w:rPr>
        <w:t>P</w:t>
      </w:r>
      <w:r w:rsidRPr="008A5C21">
        <w:rPr>
          <w:rFonts w:ascii="Mercury Display" w:hAnsi="Mercury Display"/>
        </w:rPr>
        <w:t xml:space="preserve">ilot </w:t>
      </w:r>
      <w:r w:rsidR="00862A50" w:rsidRPr="008A5C21">
        <w:rPr>
          <w:rFonts w:ascii="Mercury Display" w:hAnsi="Mercury Display"/>
        </w:rPr>
        <w:t>G</w:t>
      </w:r>
      <w:r w:rsidRPr="008A5C21">
        <w:rPr>
          <w:rFonts w:ascii="Mercury Display" w:hAnsi="Mercury Display"/>
        </w:rPr>
        <w:t xml:space="preserve">rant </w:t>
      </w:r>
      <w:r w:rsidR="00862A50" w:rsidRPr="008A5C21">
        <w:rPr>
          <w:rFonts w:ascii="Mercury Display" w:hAnsi="Mercury Display"/>
        </w:rPr>
        <w:t>P</w:t>
      </w:r>
      <w:r w:rsidRPr="008A5C21">
        <w:rPr>
          <w:rFonts w:ascii="Mercury Display" w:hAnsi="Mercury Display"/>
        </w:rPr>
        <w:t xml:space="preserve">rogram supports innovative, cutting-edge research across basic, translational, and clinical neurosciences. </w:t>
      </w:r>
      <w:r w:rsidR="00862A50" w:rsidRPr="008A5C21">
        <w:rPr>
          <w:rFonts w:ascii="Mercury Display" w:hAnsi="Mercury Display"/>
        </w:rPr>
        <w:t xml:space="preserve">NRPA </w:t>
      </w:r>
      <w:r w:rsidR="008A5C21" w:rsidRPr="008A5C21">
        <w:rPr>
          <w:rFonts w:ascii="Mercury Display" w:hAnsi="Mercury Display"/>
        </w:rPr>
        <w:t>pilots</w:t>
      </w:r>
      <w:r w:rsidRPr="008A5C21">
        <w:rPr>
          <w:rFonts w:ascii="Mercury Display" w:hAnsi="Mercury Display"/>
        </w:rPr>
        <w:t xml:space="preserve"> </w:t>
      </w:r>
      <w:r w:rsidR="00862A50" w:rsidRPr="008A5C21">
        <w:rPr>
          <w:rFonts w:ascii="Mercury Display" w:hAnsi="Mercury Display"/>
        </w:rPr>
        <w:t xml:space="preserve">are </w:t>
      </w:r>
      <w:r w:rsidR="008A5C21" w:rsidRPr="008A5C21">
        <w:rPr>
          <w:rFonts w:ascii="Mercury Display" w:hAnsi="Mercury Display"/>
        </w:rPr>
        <w:t>intended</w:t>
      </w:r>
      <w:r w:rsidR="00862A50" w:rsidRPr="008A5C21">
        <w:rPr>
          <w:rFonts w:ascii="Mercury Display" w:hAnsi="Mercury Display"/>
        </w:rPr>
        <w:t xml:space="preserve"> to support the development of</w:t>
      </w:r>
      <w:r w:rsidRPr="008A5C21">
        <w:rPr>
          <w:rFonts w:ascii="Mercury Display" w:hAnsi="Mercury Display"/>
        </w:rPr>
        <w:t xml:space="preserve"> preliminary data necessary for applications for extramural funding (proposals must address how the </w:t>
      </w:r>
      <w:r w:rsidR="00862A50" w:rsidRPr="008A5C21">
        <w:rPr>
          <w:rFonts w:ascii="Mercury Display" w:hAnsi="Mercury Display"/>
        </w:rPr>
        <w:t>data is required for</w:t>
      </w:r>
      <w:r w:rsidRPr="008A5C21">
        <w:rPr>
          <w:rFonts w:ascii="Mercury Display" w:hAnsi="Mercury Display"/>
        </w:rPr>
        <w:t xml:space="preserve"> future extramural applications)</w:t>
      </w:r>
      <w:r w:rsidR="00862A50" w:rsidRPr="008A5C21">
        <w:rPr>
          <w:rFonts w:ascii="Mercury Display" w:hAnsi="Mercury Display"/>
        </w:rPr>
        <w:t xml:space="preserve"> </w:t>
      </w:r>
      <w:r w:rsidR="008A5C21" w:rsidRPr="008A5C21">
        <w:rPr>
          <w:rFonts w:ascii="Mercury Display" w:hAnsi="Mercury Display"/>
        </w:rPr>
        <w:t xml:space="preserve">and </w:t>
      </w:r>
      <w:r w:rsidR="00862A50" w:rsidRPr="008A5C21">
        <w:rPr>
          <w:rFonts w:ascii="Mercury Display" w:hAnsi="Mercury Display"/>
        </w:rPr>
        <w:t>s</w:t>
      </w:r>
      <w:r w:rsidRPr="008A5C21">
        <w:rPr>
          <w:rFonts w:ascii="Mercury Display" w:hAnsi="Mercury Display"/>
        </w:rPr>
        <w:t>hould be multidisciplinary or transdisciplinar</w:t>
      </w:r>
      <w:r w:rsidR="00862A50" w:rsidRPr="008A5C21">
        <w:rPr>
          <w:rFonts w:ascii="Mercury Display" w:hAnsi="Mercury Display"/>
        </w:rPr>
        <w:t>y. Involvement of collaborators</w:t>
      </w:r>
      <w:r w:rsidRPr="008A5C21">
        <w:rPr>
          <w:rFonts w:ascii="Mercury Display" w:hAnsi="Mercury Display"/>
        </w:rPr>
        <w:t xml:space="preserve"> from more than one UK College/Department</w:t>
      </w:r>
      <w:r w:rsidR="00862A50" w:rsidRPr="008A5C21">
        <w:rPr>
          <w:rFonts w:ascii="Mercury Display" w:hAnsi="Mercury Display"/>
        </w:rPr>
        <w:t xml:space="preserve"> is favored.</w:t>
      </w:r>
    </w:p>
    <w:p w14:paraId="06411281" w14:textId="77777777" w:rsidR="00B25EAF" w:rsidRPr="008A5C21" w:rsidRDefault="00B25EAF" w:rsidP="00B25EAF">
      <w:pPr>
        <w:tabs>
          <w:tab w:val="left" w:pos="4530"/>
        </w:tabs>
        <w:spacing w:after="0"/>
        <w:rPr>
          <w:rFonts w:ascii="Mercury Display" w:hAnsi="Mercury Display"/>
          <w:b/>
        </w:rPr>
      </w:pPr>
    </w:p>
    <w:p w14:paraId="096F824F" w14:textId="77777777" w:rsidR="00B25EAF" w:rsidRPr="008A5C21" w:rsidRDefault="00B25EAF" w:rsidP="00B25EAF">
      <w:pPr>
        <w:tabs>
          <w:tab w:val="left" w:pos="4530"/>
        </w:tabs>
        <w:spacing w:after="0"/>
        <w:rPr>
          <w:rFonts w:ascii="Mercury Display" w:hAnsi="Mercury Display"/>
          <w:b/>
        </w:rPr>
      </w:pPr>
      <w:r w:rsidRPr="008A5C21">
        <w:rPr>
          <w:rFonts w:ascii="Mercury Display" w:hAnsi="Mercury Display"/>
          <w:b/>
        </w:rPr>
        <w:t>Application Format</w:t>
      </w:r>
    </w:p>
    <w:p w14:paraId="15E6C0F5" w14:textId="77777777" w:rsidR="00B25EAF" w:rsidRPr="008A5C21" w:rsidRDefault="00B25EAF" w:rsidP="00B25EAF">
      <w:pPr>
        <w:tabs>
          <w:tab w:val="left" w:pos="4530"/>
        </w:tabs>
        <w:spacing w:after="0"/>
        <w:rPr>
          <w:rFonts w:ascii="Mercury Display" w:hAnsi="Mercury Display"/>
          <w:b/>
        </w:rPr>
      </w:pPr>
      <w:r w:rsidRPr="008A5C21">
        <w:rPr>
          <w:rFonts w:ascii="Mercury Display" w:hAnsi="Mercury Display"/>
          <w:b/>
        </w:rPr>
        <w:tab/>
      </w:r>
    </w:p>
    <w:p w14:paraId="50852994" w14:textId="04E1C827" w:rsidR="00B25EAF" w:rsidRPr="008A5C21" w:rsidRDefault="00B25EAF" w:rsidP="00B25EAF">
      <w:pPr>
        <w:tabs>
          <w:tab w:val="left" w:pos="4530"/>
        </w:tabs>
        <w:spacing w:after="0"/>
        <w:rPr>
          <w:rFonts w:ascii="Mercury Display" w:hAnsi="Mercury Display"/>
        </w:rPr>
      </w:pPr>
      <w:r w:rsidRPr="008A5C21">
        <w:rPr>
          <w:rFonts w:ascii="Mercury Display" w:hAnsi="Mercury Display"/>
          <w:u w:val="single"/>
        </w:rPr>
        <w:t>Instructions</w:t>
      </w:r>
      <w:r w:rsidRPr="008A5C21">
        <w:rPr>
          <w:rFonts w:ascii="Mercury Display" w:hAnsi="Mercury Display"/>
        </w:rPr>
        <w:t xml:space="preserve">: All materials should be combined into a single PDF document. Margins should be at least 1/2 inch and the font size should be between 10 and 12 points. Proposals should be submitted via the </w:t>
      </w:r>
      <w:hyperlink r:id="rId10" w:history="1">
        <w:r w:rsidRPr="008A5C21">
          <w:rPr>
            <w:rStyle w:val="Hyperlink"/>
            <w:rFonts w:ascii="Mercury Display" w:hAnsi="Mercury Display"/>
          </w:rPr>
          <w:t>VPR</w:t>
        </w:r>
        <w:r w:rsidRPr="008A5C21">
          <w:rPr>
            <w:rStyle w:val="Hyperlink"/>
            <w:rFonts w:ascii="Courier New" w:hAnsi="Courier New" w:cs="Courier New"/>
          </w:rPr>
          <w:t>’</w:t>
        </w:r>
        <w:r w:rsidRPr="008A5C21">
          <w:rPr>
            <w:rStyle w:val="Hyperlink"/>
            <w:rFonts w:ascii="Mercury Display" w:hAnsi="Mercury Display"/>
          </w:rPr>
          <w:t>s Internal Funding Portal.</w:t>
        </w:r>
      </w:hyperlink>
      <w:r w:rsidRPr="008A5C21">
        <w:rPr>
          <w:rFonts w:ascii="Mercury Display" w:hAnsi="Mercury Display"/>
        </w:rPr>
        <w:t xml:space="preserve"> Questions may be directed to </w:t>
      </w:r>
      <w:r w:rsidR="00046F38" w:rsidRPr="008A5C21">
        <w:rPr>
          <w:rFonts w:ascii="Mercury Display" w:hAnsi="Mercury Display"/>
        </w:rPr>
        <w:t>Laura Muzinic</w:t>
      </w:r>
      <w:r w:rsidRPr="008A5C21">
        <w:rPr>
          <w:rFonts w:ascii="Mercury Display" w:hAnsi="Mercury Display"/>
        </w:rPr>
        <w:t xml:space="preserve">: </w:t>
      </w:r>
      <w:hyperlink r:id="rId11" w:history="1">
        <w:r w:rsidR="00046F38" w:rsidRPr="008A5C21">
          <w:rPr>
            <w:rStyle w:val="Hyperlink"/>
            <w:rFonts w:ascii="Mercury Display" w:hAnsi="Mercury Display"/>
          </w:rPr>
          <w:t>NeuroscienceRPA</w:t>
        </w:r>
        <w:r w:rsidRPr="008A5C21">
          <w:rPr>
            <w:rStyle w:val="Hyperlink"/>
            <w:rFonts w:ascii="Mercury Display" w:hAnsi="Mercury Display"/>
          </w:rPr>
          <w:t>@uky.edu</w:t>
        </w:r>
      </w:hyperlink>
    </w:p>
    <w:p w14:paraId="1F9903E9" w14:textId="77777777" w:rsidR="00B25EAF" w:rsidRPr="008A5C21" w:rsidRDefault="00B25EAF" w:rsidP="00B25EAF">
      <w:pPr>
        <w:tabs>
          <w:tab w:val="left" w:pos="4530"/>
        </w:tabs>
        <w:spacing w:after="0"/>
        <w:rPr>
          <w:rFonts w:ascii="Mercury Display" w:hAnsi="Mercury Display"/>
          <w:b/>
        </w:rPr>
      </w:pPr>
    </w:p>
    <w:p w14:paraId="4C37BFC2" w14:textId="77777777" w:rsidR="00B25EAF" w:rsidRPr="008A5C21" w:rsidRDefault="00B25EAF" w:rsidP="00B25EAF">
      <w:pPr>
        <w:tabs>
          <w:tab w:val="left" w:pos="4530"/>
        </w:tabs>
        <w:spacing w:after="0"/>
        <w:rPr>
          <w:rFonts w:ascii="Mercury Display" w:hAnsi="Mercury Display"/>
        </w:rPr>
      </w:pPr>
      <w:r w:rsidRPr="008A5C21">
        <w:rPr>
          <w:rFonts w:ascii="Mercury Display" w:hAnsi="Mercury Display"/>
        </w:rPr>
        <w:t xml:space="preserve">Applications should include the following documents. </w:t>
      </w:r>
    </w:p>
    <w:p w14:paraId="11C46593" w14:textId="723AF28A" w:rsidR="00B25EAF" w:rsidRPr="008A5C21" w:rsidRDefault="00B25EAF" w:rsidP="00B25EAF">
      <w:pPr>
        <w:pStyle w:val="ListParagraph"/>
        <w:numPr>
          <w:ilvl w:val="0"/>
          <w:numId w:val="4"/>
        </w:numPr>
        <w:tabs>
          <w:tab w:val="left" w:pos="4530"/>
        </w:tabs>
        <w:spacing w:after="0"/>
        <w:rPr>
          <w:rFonts w:ascii="Mercury Display" w:hAnsi="Mercury Display"/>
        </w:rPr>
      </w:pPr>
      <w:r w:rsidRPr="008A5C21">
        <w:rPr>
          <w:rFonts w:ascii="Mercury Display" w:hAnsi="Mercury Display"/>
        </w:rPr>
        <w:t>Completed Application Form with required signature</w:t>
      </w:r>
      <w:r w:rsidR="00046F38" w:rsidRPr="008A5C21">
        <w:rPr>
          <w:rFonts w:ascii="Mercury Display" w:hAnsi="Mercury Display"/>
        </w:rPr>
        <w:t>(</w:t>
      </w:r>
      <w:r w:rsidRPr="008A5C21">
        <w:rPr>
          <w:rFonts w:ascii="Mercury Display" w:hAnsi="Mercury Display"/>
        </w:rPr>
        <w:t>s</w:t>
      </w:r>
      <w:r w:rsidR="00046F38" w:rsidRPr="008A5C21">
        <w:rPr>
          <w:rFonts w:ascii="Mercury Display" w:hAnsi="Mercury Display"/>
        </w:rPr>
        <w:t>)</w:t>
      </w:r>
    </w:p>
    <w:p w14:paraId="367961B0" w14:textId="77777777" w:rsidR="00B25EAF" w:rsidRPr="008A5C21" w:rsidRDefault="00B25EAF" w:rsidP="00B25EAF">
      <w:pPr>
        <w:pStyle w:val="ListParagraph"/>
        <w:numPr>
          <w:ilvl w:val="0"/>
          <w:numId w:val="4"/>
        </w:numPr>
        <w:tabs>
          <w:tab w:val="left" w:pos="4530"/>
        </w:tabs>
        <w:spacing w:after="0"/>
        <w:rPr>
          <w:rFonts w:ascii="Mercury Display" w:hAnsi="Mercury Display"/>
        </w:rPr>
      </w:pPr>
      <w:r w:rsidRPr="008A5C21">
        <w:rPr>
          <w:rFonts w:ascii="Mercury Display" w:hAnsi="Mercury Display"/>
        </w:rPr>
        <w:t>Study Background (1 page)</w:t>
      </w:r>
    </w:p>
    <w:p w14:paraId="69A579FF" w14:textId="3A746DD0" w:rsidR="00B25EAF" w:rsidRPr="008A5C21" w:rsidRDefault="00B25EAF" w:rsidP="00B25EAF">
      <w:pPr>
        <w:pStyle w:val="ListParagraph"/>
        <w:numPr>
          <w:ilvl w:val="1"/>
          <w:numId w:val="4"/>
        </w:numPr>
        <w:tabs>
          <w:tab w:val="left" w:pos="4530"/>
        </w:tabs>
        <w:spacing w:after="0"/>
        <w:rPr>
          <w:rFonts w:ascii="Mercury Display" w:hAnsi="Mercury Display"/>
        </w:rPr>
      </w:pPr>
      <w:r w:rsidRPr="008A5C21">
        <w:rPr>
          <w:rFonts w:ascii="Mercury Display" w:hAnsi="Mercury Display"/>
        </w:rPr>
        <w:t xml:space="preserve">Include research objectives, rationale, hypotheses, and </w:t>
      </w:r>
      <w:r w:rsidR="00357031" w:rsidRPr="008A5C21">
        <w:rPr>
          <w:rFonts w:ascii="Mercury Display" w:hAnsi="Mercury Display"/>
        </w:rPr>
        <w:t>aims.</w:t>
      </w:r>
    </w:p>
    <w:p w14:paraId="0C461C68" w14:textId="77777777" w:rsidR="00B25EAF" w:rsidRPr="008A5C21" w:rsidRDefault="00B25EAF" w:rsidP="00B25EAF">
      <w:pPr>
        <w:pStyle w:val="ListParagraph"/>
        <w:numPr>
          <w:ilvl w:val="0"/>
          <w:numId w:val="4"/>
        </w:numPr>
        <w:tabs>
          <w:tab w:val="left" w:pos="4530"/>
        </w:tabs>
        <w:spacing w:after="0"/>
        <w:rPr>
          <w:rFonts w:ascii="Mercury Display" w:hAnsi="Mercury Display"/>
        </w:rPr>
      </w:pPr>
      <w:r w:rsidRPr="008A5C21">
        <w:rPr>
          <w:rFonts w:ascii="Mercury Display" w:hAnsi="Mercury Display"/>
        </w:rPr>
        <w:t>Study Design (2-pages)</w:t>
      </w:r>
    </w:p>
    <w:p w14:paraId="78BC836A" w14:textId="7DA03B70" w:rsidR="00B25EAF" w:rsidRPr="008A5C21" w:rsidRDefault="00B25EAF" w:rsidP="00B25EAF">
      <w:pPr>
        <w:pStyle w:val="ListParagraph"/>
        <w:numPr>
          <w:ilvl w:val="1"/>
          <w:numId w:val="4"/>
        </w:numPr>
        <w:tabs>
          <w:tab w:val="left" w:pos="4530"/>
        </w:tabs>
        <w:spacing w:after="0"/>
        <w:rPr>
          <w:rFonts w:ascii="Mercury Display" w:hAnsi="Mercury Display"/>
        </w:rPr>
      </w:pPr>
      <w:r w:rsidRPr="008A5C21">
        <w:rPr>
          <w:rFonts w:ascii="Mercury Display" w:hAnsi="Mercury Display"/>
        </w:rPr>
        <w:t>Describe the significance, innovation</w:t>
      </w:r>
      <w:r w:rsidR="00357031" w:rsidRPr="008A5C21">
        <w:rPr>
          <w:rFonts w:ascii="Mercury Display" w:hAnsi="Mercury Display"/>
        </w:rPr>
        <w:t>,</w:t>
      </w:r>
      <w:r w:rsidRPr="008A5C21">
        <w:rPr>
          <w:rFonts w:ascii="Mercury Display" w:hAnsi="Mercury Display"/>
        </w:rPr>
        <w:t xml:space="preserve"> and </w:t>
      </w:r>
      <w:r w:rsidR="00357031" w:rsidRPr="008A5C21">
        <w:rPr>
          <w:rFonts w:ascii="Mercury Display" w:hAnsi="Mercury Display"/>
        </w:rPr>
        <w:t>approach.</w:t>
      </w:r>
    </w:p>
    <w:p w14:paraId="730A7E34" w14:textId="1BA410CD" w:rsidR="00B25EAF" w:rsidRPr="008A5C21" w:rsidRDefault="00B25EAF" w:rsidP="00B25EAF">
      <w:pPr>
        <w:pStyle w:val="ListParagraph"/>
        <w:numPr>
          <w:ilvl w:val="1"/>
          <w:numId w:val="4"/>
        </w:numPr>
        <w:tabs>
          <w:tab w:val="left" w:pos="4530"/>
        </w:tabs>
        <w:spacing w:after="0"/>
        <w:rPr>
          <w:rFonts w:ascii="Mercury Display" w:hAnsi="Mercury Display"/>
        </w:rPr>
      </w:pPr>
      <w:r w:rsidRPr="008A5C21">
        <w:rPr>
          <w:rFonts w:ascii="Mercury Display" w:hAnsi="Mercury Display"/>
        </w:rPr>
        <w:t xml:space="preserve">Include methodology, sample size, analysis plan, </w:t>
      </w:r>
      <w:r w:rsidR="008A5C21" w:rsidRPr="008A5C21">
        <w:rPr>
          <w:rFonts w:ascii="Mercury Display" w:hAnsi="Mercury Display"/>
        </w:rPr>
        <w:t xml:space="preserve">and </w:t>
      </w:r>
      <w:r w:rsidR="00357031" w:rsidRPr="008A5C21">
        <w:rPr>
          <w:rFonts w:ascii="Mercury Display" w:hAnsi="Mercury Display"/>
        </w:rPr>
        <w:t>outcomes.</w:t>
      </w:r>
    </w:p>
    <w:p w14:paraId="7498851A" w14:textId="77777777" w:rsidR="00B25EAF" w:rsidRPr="008A5C21" w:rsidRDefault="00B25EAF" w:rsidP="00B25EAF">
      <w:pPr>
        <w:pStyle w:val="ListParagraph"/>
        <w:numPr>
          <w:ilvl w:val="0"/>
          <w:numId w:val="4"/>
        </w:numPr>
        <w:tabs>
          <w:tab w:val="left" w:pos="4530"/>
        </w:tabs>
        <w:spacing w:after="0"/>
        <w:rPr>
          <w:rFonts w:ascii="Mercury Display" w:hAnsi="Mercury Display"/>
        </w:rPr>
      </w:pPr>
      <w:r w:rsidRPr="008A5C21">
        <w:rPr>
          <w:rFonts w:ascii="Mercury Display" w:hAnsi="Mercury Display"/>
        </w:rPr>
        <w:t>Timeline (1/2 page)</w:t>
      </w:r>
    </w:p>
    <w:p w14:paraId="1A372C29" w14:textId="5E3CA324" w:rsidR="00B25EAF" w:rsidRPr="008A5C21" w:rsidRDefault="00B25EAF" w:rsidP="00B25EAF">
      <w:pPr>
        <w:pStyle w:val="ListParagraph"/>
        <w:numPr>
          <w:ilvl w:val="1"/>
          <w:numId w:val="4"/>
        </w:numPr>
        <w:tabs>
          <w:tab w:val="left" w:pos="4530"/>
        </w:tabs>
        <w:spacing w:after="0"/>
        <w:rPr>
          <w:rFonts w:ascii="Mercury Display" w:hAnsi="Mercury Display"/>
        </w:rPr>
      </w:pPr>
      <w:r w:rsidRPr="008A5C21">
        <w:rPr>
          <w:rFonts w:ascii="Mercury Display" w:hAnsi="Mercury Display"/>
        </w:rPr>
        <w:t>Identify milestones for accomplishments described in the Study Design/</w:t>
      </w:r>
      <w:r w:rsidR="00357031" w:rsidRPr="008A5C21">
        <w:rPr>
          <w:rFonts w:ascii="Mercury Display" w:hAnsi="Mercury Display"/>
        </w:rPr>
        <w:t>approach.</w:t>
      </w:r>
    </w:p>
    <w:p w14:paraId="51A5E228" w14:textId="77777777" w:rsidR="00B25EAF" w:rsidRPr="008A5C21" w:rsidRDefault="00B25EAF" w:rsidP="00B25EAF">
      <w:pPr>
        <w:pStyle w:val="ListParagraph"/>
        <w:numPr>
          <w:ilvl w:val="0"/>
          <w:numId w:val="4"/>
        </w:numPr>
        <w:tabs>
          <w:tab w:val="left" w:pos="4530"/>
        </w:tabs>
        <w:spacing w:after="0"/>
        <w:rPr>
          <w:rFonts w:ascii="Mercury Display" w:hAnsi="Mercury Display"/>
        </w:rPr>
      </w:pPr>
      <w:r w:rsidRPr="008A5C21">
        <w:rPr>
          <w:rFonts w:ascii="Mercury Display" w:hAnsi="Mercury Display"/>
        </w:rPr>
        <w:t>Budget and Budget Justification</w:t>
      </w:r>
    </w:p>
    <w:p w14:paraId="63E1FA63" w14:textId="73C05F3D" w:rsidR="00B25EAF" w:rsidRPr="008A5C21" w:rsidRDefault="00B25EAF" w:rsidP="00B25EAF">
      <w:pPr>
        <w:pStyle w:val="ListParagraph"/>
        <w:numPr>
          <w:ilvl w:val="1"/>
          <w:numId w:val="4"/>
        </w:numPr>
        <w:tabs>
          <w:tab w:val="left" w:pos="4530"/>
        </w:tabs>
        <w:spacing w:after="0"/>
        <w:rPr>
          <w:rFonts w:ascii="Mercury Display" w:hAnsi="Mercury Display"/>
        </w:rPr>
      </w:pPr>
      <w:r w:rsidRPr="008A5C21">
        <w:rPr>
          <w:rFonts w:ascii="Mercury Display" w:hAnsi="Mercury Display"/>
        </w:rPr>
        <w:t xml:space="preserve">Complete </w:t>
      </w:r>
      <w:r w:rsidR="008A5C21" w:rsidRPr="008A5C21">
        <w:rPr>
          <w:rFonts w:ascii="Mercury Display" w:hAnsi="Mercury Display"/>
        </w:rPr>
        <w:t xml:space="preserve">a </w:t>
      </w:r>
      <w:r w:rsidRPr="008A5C21">
        <w:rPr>
          <w:rFonts w:ascii="Mercury Display" w:hAnsi="Mercury Display"/>
        </w:rPr>
        <w:t xml:space="preserve">budget worksheet </w:t>
      </w:r>
      <w:r w:rsidR="00B9614D">
        <w:rPr>
          <w:rFonts w:ascii="Mercury Display" w:hAnsi="Mercury Display"/>
        </w:rPr>
        <w:br/>
      </w:r>
      <w:hyperlink r:id="rId12" w:history="1">
        <w:r w:rsidR="00B9614D" w:rsidRPr="009D4709">
          <w:rPr>
            <w:rStyle w:val="Hyperlink"/>
            <w:rFonts w:ascii="Mercury Display" w:hAnsi="Mercury Display"/>
          </w:rPr>
          <w:t>https://www.research.uky.edu/sites/default/files/uploads/2023-03/NRPA%20Pilot%20Grant%20Budget%20Worksheet%20Blank.pdf</w:t>
        </w:r>
      </w:hyperlink>
      <w:r w:rsidR="00B9614D">
        <w:rPr>
          <w:rFonts w:ascii="Mercury Display" w:hAnsi="Mercury Display"/>
        </w:rPr>
        <w:br/>
      </w:r>
      <w:r w:rsidR="008A5C21" w:rsidRPr="008A5C21">
        <w:rPr>
          <w:rFonts w:ascii="Mercury Display" w:hAnsi="Mercury Display"/>
        </w:rPr>
        <w:t>NIH budget template (detailed budget for initial budget period)</w:t>
      </w:r>
      <w:r w:rsidR="008A5C21" w:rsidRPr="008A5C21">
        <w:rPr>
          <w:rFonts w:ascii="Mercury Display" w:hAnsi="Mercury Display"/>
        </w:rPr>
        <w:br/>
      </w:r>
      <w:hyperlink r:id="rId13" w:history="1">
        <w:r w:rsidR="008A5C21" w:rsidRPr="008A5C21">
          <w:rPr>
            <w:rStyle w:val="Hyperlink"/>
            <w:rFonts w:ascii="Mercury Display" w:hAnsi="Mercury Display"/>
          </w:rPr>
          <w:t>https://grants.nih.gov/grants/funding/phs398/fp4.pdf</w:t>
        </w:r>
      </w:hyperlink>
      <w:r w:rsidR="008A5C21" w:rsidRPr="008A5C21">
        <w:rPr>
          <w:rFonts w:ascii="Mercury Display" w:hAnsi="Mercury Display"/>
        </w:rPr>
        <w:br/>
        <w:t>NIH budget template (budget for the entire budget period)</w:t>
      </w:r>
    </w:p>
    <w:p w14:paraId="5A1D80CA" w14:textId="00B79A0F" w:rsidR="008A5C21" w:rsidRDefault="00000000" w:rsidP="008A5C21">
      <w:pPr>
        <w:pStyle w:val="ListParagraph"/>
        <w:tabs>
          <w:tab w:val="left" w:pos="4530"/>
        </w:tabs>
        <w:spacing w:after="0"/>
        <w:ind w:left="1440"/>
        <w:rPr>
          <w:rFonts w:ascii="Mercury Display" w:hAnsi="Mercury Display"/>
        </w:rPr>
      </w:pPr>
      <w:hyperlink r:id="rId14" w:history="1">
        <w:r w:rsidR="008A5C21" w:rsidRPr="008A5C21">
          <w:rPr>
            <w:rStyle w:val="Hyperlink"/>
            <w:rFonts w:ascii="Mercury Display" w:hAnsi="Mercury Display"/>
          </w:rPr>
          <w:t>https://grants.nih.gov/grants/funding/phs398/fp5.pdf</w:t>
        </w:r>
      </w:hyperlink>
      <w:r w:rsidR="008A5C21" w:rsidRPr="008A5C21">
        <w:rPr>
          <w:rFonts w:ascii="Mercury Display" w:hAnsi="Mercury Display"/>
        </w:rPr>
        <w:br/>
        <w:t>UK Fringe Benefit guidelines</w:t>
      </w:r>
      <w:r w:rsidR="008A5C21" w:rsidRPr="008A5C21">
        <w:rPr>
          <w:rFonts w:ascii="Mercury Display" w:hAnsi="Mercury Display"/>
        </w:rPr>
        <w:br/>
      </w:r>
      <w:hyperlink r:id="rId15" w:history="1">
        <w:r w:rsidR="008A5C21" w:rsidRPr="00802E7B">
          <w:rPr>
            <w:rStyle w:val="Hyperlink"/>
            <w:rFonts w:ascii="Mercury Display" w:hAnsi="Mercury Display"/>
          </w:rPr>
          <w:t>https://www.research.uky.edu/office-sponsored-projects-administration/frequently- needed-information</w:t>
        </w:r>
      </w:hyperlink>
    </w:p>
    <w:p w14:paraId="45697C7F" w14:textId="77777777" w:rsidR="009831F4" w:rsidRPr="008A5C21" w:rsidRDefault="009831F4" w:rsidP="008A5C21">
      <w:pPr>
        <w:pStyle w:val="ListParagraph"/>
        <w:tabs>
          <w:tab w:val="left" w:pos="4530"/>
        </w:tabs>
        <w:spacing w:after="0"/>
        <w:ind w:left="1440"/>
        <w:rPr>
          <w:rFonts w:ascii="Mercury Display" w:hAnsi="Mercury Display"/>
        </w:rPr>
      </w:pPr>
    </w:p>
    <w:p w14:paraId="6F4F8A58" w14:textId="77777777" w:rsidR="00B25EAF" w:rsidRPr="008A5C21" w:rsidRDefault="00B25EAF" w:rsidP="00B25EAF">
      <w:pPr>
        <w:pStyle w:val="ListParagraph"/>
        <w:numPr>
          <w:ilvl w:val="0"/>
          <w:numId w:val="4"/>
        </w:numPr>
        <w:tabs>
          <w:tab w:val="left" w:pos="4530"/>
        </w:tabs>
        <w:spacing w:after="0"/>
        <w:rPr>
          <w:rFonts w:ascii="Mercury Display" w:hAnsi="Mercury Display"/>
        </w:rPr>
      </w:pPr>
      <w:r w:rsidRPr="008A5C21">
        <w:rPr>
          <w:rFonts w:ascii="Mercury Display" w:hAnsi="Mercury Display"/>
        </w:rPr>
        <w:t>Plan for extramural funding (1 page)</w:t>
      </w:r>
    </w:p>
    <w:p w14:paraId="597B3EC3" w14:textId="77777777" w:rsidR="00B25EAF" w:rsidRPr="008A5C21" w:rsidRDefault="00B25EAF" w:rsidP="00B25EAF">
      <w:pPr>
        <w:pStyle w:val="ListParagraph"/>
        <w:numPr>
          <w:ilvl w:val="1"/>
          <w:numId w:val="4"/>
        </w:numPr>
        <w:tabs>
          <w:tab w:val="left" w:pos="4530"/>
        </w:tabs>
        <w:spacing w:after="0"/>
        <w:rPr>
          <w:rFonts w:ascii="Mercury Display" w:hAnsi="Mercury Display"/>
        </w:rPr>
      </w:pPr>
      <w:r w:rsidRPr="008A5C21">
        <w:rPr>
          <w:rFonts w:ascii="Mercury Display" w:hAnsi="Mercury Display"/>
        </w:rPr>
        <w:t>How will this pilot grant facilitate a future external grant? Include a timeline of submission(s) and specific PARs if available.</w:t>
      </w:r>
    </w:p>
    <w:p w14:paraId="60BF97BF" w14:textId="768CF908" w:rsidR="00802E7B" w:rsidRPr="00802E7B" w:rsidRDefault="00B25EAF" w:rsidP="009831F4">
      <w:pPr>
        <w:pStyle w:val="ListParagraph"/>
        <w:numPr>
          <w:ilvl w:val="0"/>
          <w:numId w:val="4"/>
        </w:numPr>
        <w:tabs>
          <w:tab w:val="left" w:pos="4530"/>
        </w:tabs>
        <w:spacing w:after="0"/>
      </w:pPr>
      <w:r w:rsidRPr="008A5C21">
        <w:rPr>
          <w:rFonts w:ascii="Mercury Display" w:hAnsi="Mercury Display"/>
        </w:rPr>
        <w:t>References (no page limit)</w:t>
      </w:r>
    </w:p>
    <w:p w14:paraId="3CE96BBD" w14:textId="77777777" w:rsidR="00B25EAF" w:rsidRPr="008A5C21" w:rsidRDefault="00B25EAF" w:rsidP="00B25EAF">
      <w:pPr>
        <w:pStyle w:val="ListParagraph"/>
        <w:numPr>
          <w:ilvl w:val="0"/>
          <w:numId w:val="4"/>
        </w:numPr>
        <w:tabs>
          <w:tab w:val="left" w:pos="4530"/>
        </w:tabs>
        <w:spacing w:after="0"/>
        <w:rPr>
          <w:rFonts w:ascii="Mercury Display" w:hAnsi="Mercury Display"/>
        </w:rPr>
      </w:pPr>
      <w:r w:rsidRPr="008A5C21">
        <w:rPr>
          <w:rFonts w:ascii="Mercury Display" w:hAnsi="Mercury Display"/>
        </w:rPr>
        <w:t>NIH or NSF-style biosketch for each investigator (5-page limit per investigator)</w:t>
      </w:r>
    </w:p>
    <w:p w14:paraId="61D711F1" w14:textId="77777777" w:rsidR="00B25EAF" w:rsidRPr="008A5C21" w:rsidRDefault="00000000" w:rsidP="00B25EAF">
      <w:pPr>
        <w:pStyle w:val="ListParagraph"/>
        <w:numPr>
          <w:ilvl w:val="1"/>
          <w:numId w:val="4"/>
        </w:numPr>
        <w:tabs>
          <w:tab w:val="left" w:pos="4530"/>
        </w:tabs>
        <w:spacing w:after="0"/>
        <w:rPr>
          <w:rStyle w:val="Hyperlink"/>
          <w:rFonts w:cstheme="minorHAnsi"/>
          <w:color w:val="auto"/>
          <w:u w:val="none"/>
        </w:rPr>
      </w:pPr>
      <w:hyperlink r:id="rId16" w:history="1">
        <w:r w:rsidR="00B25EAF" w:rsidRPr="008A5C21">
          <w:rPr>
            <w:rStyle w:val="Hyperlink"/>
            <w:rFonts w:cstheme="minorHAnsi"/>
          </w:rPr>
          <w:t>https://grants.nih.gov/grants/forms/biosketch.htm</w:t>
        </w:r>
      </w:hyperlink>
    </w:p>
    <w:p w14:paraId="12D8340E" w14:textId="77777777" w:rsidR="00B25EAF" w:rsidRPr="008A5C21" w:rsidRDefault="00000000" w:rsidP="00B25EAF">
      <w:pPr>
        <w:pStyle w:val="ListParagraph"/>
        <w:numPr>
          <w:ilvl w:val="1"/>
          <w:numId w:val="4"/>
        </w:numPr>
        <w:tabs>
          <w:tab w:val="left" w:pos="4530"/>
        </w:tabs>
        <w:spacing w:after="0"/>
        <w:rPr>
          <w:rFonts w:cstheme="minorHAnsi"/>
        </w:rPr>
      </w:pPr>
      <w:hyperlink r:id="rId17" w:history="1">
        <w:r w:rsidR="00B25EAF" w:rsidRPr="008A5C21">
          <w:rPr>
            <w:rStyle w:val="Hyperlink"/>
            <w:rFonts w:cstheme="minorHAnsi"/>
          </w:rPr>
          <w:t>https://www.nsf.gov/bfa/dias/policy/biosketch.jsp</w:t>
        </w:r>
      </w:hyperlink>
      <w:r w:rsidR="00B25EAF" w:rsidRPr="008A5C21">
        <w:rPr>
          <w:rFonts w:cstheme="minorHAnsi"/>
        </w:rPr>
        <w:t xml:space="preserve"> </w:t>
      </w:r>
    </w:p>
    <w:p w14:paraId="0B51A6F9" w14:textId="77777777" w:rsidR="00B25EAF" w:rsidRPr="008A5C21" w:rsidRDefault="00B25EAF" w:rsidP="00B25EAF">
      <w:pPr>
        <w:pStyle w:val="ListParagraph"/>
        <w:numPr>
          <w:ilvl w:val="0"/>
          <w:numId w:val="4"/>
        </w:numPr>
        <w:tabs>
          <w:tab w:val="left" w:pos="4530"/>
        </w:tabs>
        <w:spacing w:after="0"/>
        <w:rPr>
          <w:rFonts w:ascii="Mercury Display" w:hAnsi="Mercury Display"/>
        </w:rPr>
      </w:pPr>
      <w:r w:rsidRPr="008A5C21">
        <w:rPr>
          <w:rFonts w:ascii="Mercury Display" w:hAnsi="Mercury Display"/>
        </w:rPr>
        <w:t>Letters of support as applicable</w:t>
      </w:r>
    </w:p>
    <w:p w14:paraId="567F6689" w14:textId="77777777" w:rsidR="00B25EAF" w:rsidRPr="008A5C21" w:rsidRDefault="00B25EAF" w:rsidP="00B25EAF">
      <w:pPr>
        <w:pStyle w:val="ListParagraph"/>
        <w:numPr>
          <w:ilvl w:val="0"/>
          <w:numId w:val="4"/>
        </w:numPr>
        <w:tabs>
          <w:tab w:val="left" w:pos="4530"/>
        </w:tabs>
        <w:spacing w:after="0"/>
        <w:rPr>
          <w:rFonts w:ascii="Mercury Display" w:hAnsi="Mercury Display"/>
        </w:rPr>
      </w:pPr>
      <w:r w:rsidRPr="008A5C21">
        <w:rPr>
          <w:rFonts w:ascii="Mercury Display" w:hAnsi="Mercury Display"/>
        </w:rPr>
        <w:t>If this application is seeking pilot support to strengthen an application that was previously submitted for external grant funding, but was not awarded, please attach the summary statement of reviewers’ comments.</w:t>
      </w:r>
    </w:p>
    <w:p w14:paraId="708D8BEE" w14:textId="64B0826B" w:rsidR="00B25EAF" w:rsidRPr="008A5C21" w:rsidRDefault="00B25EAF" w:rsidP="00B25EAF">
      <w:pPr>
        <w:pStyle w:val="ListParagraph"/>
        <w:numPr>
          <w:ilvl w:val="0"/>
          <w:numId w:val="4"/>
        </w:numPr>
        <w:tabs>
          <w:tab w:val="left" w:pos="4530"/>
        </w:tabs>
        <w:spacing w:after="0"/>
        <w:rPr>
          <w:rFonts w:ascii="Mercury Display" w:hAnsi="Mercury Display"/>
        </w:rPr>
      </w:pPr>
      <w:r w:rsidRPr="008A5C21">
        <w:rPr>
          <w:rFonts w:ascii="Mercury Display" w:hAnsi="Mercury Display"/>
        </w:rPr>
        <w:t xml:space="preserve">If this application is a resubmission from a previous NRPA pilot submission, applicants may include a 1-page response to previous reviewers’ </w:t>
      </w:r>
      <w:r w:rsidR="00AD6F00" w:rsidRPr="008A5C21">
        <w:rPr>
          <w:rFonts w:ascii="Mercury Display" w:hAnsi="Mercury Display"/>
        </w:rPr>
        <w:t>comments.</w:t>
      </w:r>
      <w:r w:rsidRPr="008A5C21">
        <w:rPr>
          <w:rFonts w:ascii="Mercury Display" w:hAnsi="Mercury Display"/>
        </w:rPr>
        <w:t xml:space="preserve"> </w:t>
      </w:r>
    </w:p>
    <w:p w14:paraId="013E1476" w14:textId="77777777" w:rsidR="00B25EAF" w:rsidRPr="008A5C21" w:rsidRDefault="00B25EAF" w:rsidP="00B25EAF">
      <w:pPr>
        <w:tabs>
          <w:tab w:val="left" w:pos="4530"/>
        </w:tabs>
        <w:spacing w:after="0"/>
        <w:rPr>
          <w:rFonts w:ascii="Mercury Display" w:hAnsi="Mercury Display"/>
          <w:b/>
        </w:rPr>
      </w:pPr>
    </w:p>
    <w:p w14:paraId="45A3B507" w14:textId="77777777" w:rsidR="00B25EAF" w:rsidRPr="008A5C21" w:rsidRDefault="00B25EAF" w:rsidP="00B25EAF">
      <w:pPr>
        <w:tabs>
          <w:tab w:val="left" w:pos="4530"/>
        </w:tabs>
        <w:spacing w:after="0"/>
        <w:rPr>
          <w:rFonts w:ascii="Mercury Display" w:hAnsi="Mercury Display"/>
          <w:b/>
        </w:rPr>
      </w:pPr>
      <w:r w:rsidRPr="008A5C21">
        <w:rPr>
          <w:rFonts w:ascii="Mercury Display" w:hAnsi="Mercury Display"/>
          <w:b/>
        </w:rPr>
        <w:t>Budget</w:t>
      </w:r>
    </w:p>
    <w:p w14:paraId="3464B64B" w14:textId="188AD36D" w:rsidR="00B25EAF" w:rsidRPr="008A5C21" w:rsidRDefault="00B25EAF" w:rsidP="00B25EAF">
      <w:pPr>
        <w:tabs>
          <w:tab w:val="left" w:pos="4530"/>
        </w:tabs>
        <w:spacing w:after="0"/>
        <w:rPr>
          <w:rFonts w:ascii="Mercury Display" w:hAnsi="Mercury Display"/>
        </w:rPr>
      </w:pPr>
      <w:r w:rsidRPr="008A5C21">
        <w:rPr>
          <w:rFonts w:ascii="Mercury Display" w:hAnsi="Mercury Display"/>
        </w:rPr>
        <w:t xml:space="preserve">The pilot grant program will support </w:t>
      </w:r>
      <w:r w:rsidR="00AD6F00" w:rsidRPr="008A5C21">
        <w:rPr>
          <w:rFonts w:ascii="Mercury Display" w:hAnsi="Mercury Display"/>
        </w:rPr>
        <w:t>4</w:t>
      </w:r>
      <w:r w:rsidRPr="008A5C21">
        <w:rPr>
          <w:rFonts w:ascii="Mercury Display" w:hAnsi="Mercury Display"/>
        </w:rPr>
        <w:t xml:space="preserve"> grants of approximately $25,000 in direct costs each for a 1-year project period.  Projects requiring higher levels of funding are still encouraged to submit an application; the NRPA</w:t>
      </w:r>
      <w:r w:rsidRPr="008A5C21">
        <w:rPr>
          <w:rFonts w:ascii="Courier New" w:hAnsi="Courier New" w:cs="Courier New"/>
        </w:rPr>
        <w:t>’</w:t>
      </w:r>
      <w:r w:rsidRPr="008A5C21">
        <w:rPr>
          <w:rFonts w:ascii="Mercury Display" w:hAnsi="Mercury Display"/>
        </w:rPr>
        <w:t>s goal is to support the most promising research and may award increased levels of funding to projects as appropriate and with justification, depending on availability of funds.</w:t>
      </w:r>
    </w:p>
    <w:p w14:paraId="16B23E01" w14:textId="77777777" w:rsidR="00B25EAF" w:rsidRPr="008A5C21" w:rsidRDefault="00B25EAF" w:rsidP="00B25EAF">
      <w:pPr>
        <w:tabs>
          <w:tab w:val="left" w:pos="4530"/>
        </w:tabs>
        <w:spacing w:after="0"/>
        <w:rPr>
          <w:rFonts w:ascii="Mercury Display" w:hAnsi="Mercury Display"/>
        </w:rPr>
      </w:pPr>
    </w:p>
    <w:p w14:paraId="4F016F46" w14:textId="77777777" w:rsidR="00B25EAF" w:rsidRPr="008A5C21" w:rsidRDefault="00B25EAF" w:rsidP="00B25EAF">
      <w:pPr>
        <w:tabs>
          <w:tab w:val="left" w:pos="4530"/>
        </w:tabs>
        <w:spacing w:after="0"/>
        <w:rPr>
          <w:rFonts w:ascii="Mercury Display" w:hAnsi="Mercury Display"/>
        </w:rPr>
      </w:pPr>
      <w:r w:rsidRPr="008A5C21">
        <w:rPr>
          <w:rFonts w:ascii="Mercury Display" w:hAnsi="Mercury Display"/>
        </w:rPr>
        <w:t xml:space="preserve">The following costs are not covered </w:t>
      </w:r>
      <w:r w:rsidRPr="008A5C21">
        <w:rPr>
          <w:rFonts w:ascii="Courier New" w:hAnsi="Courier New" w:cs="Courier New"/>
        </w:rPr>
        <w:t>–</w:t>
      </w:r>
      <w:r w:rsidRPr="008A5C21">
        <w:rPr>
          <w:rFonts w:ascii="Mercury Display" w:hAnsi="Mercury Display"/>
        </w:rPr>
        <w:t xml:space="preserve">administrative or office costs, meals or hospitality, travel that is not directly related to the conduct of research, other items typically supported by indirect costs, and monetary clinic incentives. </w:t>
      </w:r>
    </w:p>
    <w:p w14:paraId="0516B224" w14:textId="77777777" w:rsidR="00B25EAF" w:rsidRPr="008A5C21" w:rsidRDefault="00B25EAF" w:rsidP="00B25EAF">
      <w:pPr>
        <w:tabs>
          <w:tab w:val="left" w:pos="4530"/>
        </w:tabs>
        <w:spacing w:after="0"/>
        <w:rPr>
          <w:rFonts w:ascii="Mercury Display" w:hAnsi="Mercury Display"/>
        </w:rPr>
      </w:pPr>
    </w:p>
    <w:p w14:paraId="52BCBD29" w14:textId="77777777" w:rsidR="00B25EAF" w:rsidRPr="008A5C21" w:rsidRDefault="00B25EAF" w:rsidP="00B25EAF">
      <w:pPr>
        <w:tabs>
          <w:tab w:val="left" w:pos="4530"/>
        </w:tabs>
        <w:spacing w:after="0"/>
        <w:rPr>
          <w:rFonts w:ascii="Mercury Display" w:hAnsi="Mercury Display"/>
        </w:rPr>
      </w:pPr>
      <w:r w:rsidRPr="008A5C21">
        <w:rPr>
          <w:rFonts w:ascii="Mercury Display" w:hAnsi="Mercury Display"/>
        </w:rPr>
        <w:t>Salary for 12-month faculty is allowed; up to 1-month of summer salary is allowed for faculty on 9-10 month contracts.</w:t>
      </w:r>
    </w:p>
    <w:p w14:paraId="2DB19C92" w14:textId="77777777" w:rsidR="00B25EAF" w:rsidRPr="008A5C21" w:rsidRDefault="00B25EAF" w:rsidP="00B25EAF">
      <w:pPr>
        <w:tabs>
          <w:tab w:val="left" w:pos="4530"/>
        </w:tabs>
        <w:spacing w:after="0"/>
        <w:rPr>
          <w:rFonts w:ascii="Mercury Display" w:hAnsi="Mercury Display"/>
        </w:rPr>
      </w:pPr>
    </w:p>
    <w:p w14:paraId="11D05C3E" w14:textId="77777777" w:rsidR="00B25EAF" w:rsidRPr="008A5C21" w:rsidRDefault="00B25EAF" w:rsidP="00B25EAF">
      <w:pPr>
        <w:tabs>
          <w:tab w:val="left" w:pos="4530"/>
        </w:tabs>
        <w:spacing w:after="0"/>
        <w:rPr>
          <w:rFonts w:ascii="Mercury Display" w:hAnsi="Mercury Display"/>
          <w:b/>
        </w:rPr>
      </w:pPr>
      <w:r w:rsidRPr="008A5C21">
        <w:rPr>
          <w:rFonts w:ascii="Mercury Display" w:hAnsi="Mercury Display"/>
          <w:b/>
        </w:rPr>
        <w:t>Support for Protocol Design</w:t>
      </w:r>
    </w:p>
    <w:p w14:paraId="016F69C7" w14:textId="000AFE67" w:rsidR="00B25EAF" w:rsidRPr="008A5C21" w:rsidRDefault="00B25EAF" w:rsidP="00B25EAF">
      <w:pPr>
        <w:tabs>
          <w:tab w:val="left" w:pos="4530"/>
        </w:tabs>
        <w:spacing w:after="0"/>
        <w:rPr>
          <w:rFonts w:ascii="Mercury Display" w:hAnsi="Mercury Display"/>
        </w:rPr>
      </w:pPr>
      <w:r w:rsidRPr="008A5C21">
        <w:rPr>
          <w:rFonts w:ascii="Mercury Display" w:hAnsi="Mercury Display"/>
        </w:rPr>
        <w:t xml:space="preserve">For researchers seeking assistance in study design, please contact </w:t>
      </w:r>
      <w:hyperlink r:id="rId18" w:history="1">
        <w:r w:rsidRPr="008A5C21">
          <w:rPr>
            <w:rStyle w:val="Hyperlink"/>
            <w:rFonts w:ascii="Mercury Display" w:hAnsi="Mercury Display"/>
          </w:rPr>
          <w:t>Dr. Christopher McLouth</w:t>
        </w:r>
      </w:hyperlink>
      <w:r w:rsidRPr="008A5C21">
        <w:rPr>
          <w:rFonts w:ascii="Mercury Display" w:hAnsi="Mercury Display"/>
        </w:rPr>
        <w:t xml:space="preserve"> via the NRPA website (</w:t>
      </w:r>
      <w:r w:rsidR="00AD6F00" w:rsidRPr="008A5C21">
        <w:rPr>
          <w:rFonts w:ascii="Mercury Display" w:hAnsi="Mercury Display"/>
        </w:rPr>
        <w:t>https://www.research.uky.edu/neuroscience-research-priority-area</w:t>
      </w:r>
      <w:r w:rsidRPr="008A5C21">
        <w:rPr>
          <w:rFonts w:ascii="Mercury Display" w:hAnsi="Mercury Display"/>
        </w:rPr>
        <w:t>) or CCTS</w:t>
      </w:r>
      <w:r w:rsidRPr="008A5C21">
        <w:rPr>
          <w:rFonts w:ascii="Courier New" w:hAnsi="Courier New" w:cs="Courier New"/>
        </w:rPr>
        <w:t>’</w:t>
      </w:r>
      <w:r w:rsidRPr="008A5C21">
        <w:rPr>
          <w:rFonts w:ascii="Mercury Display" w:hAnsi="Mercury Display"/>
        </w:rPr>
        <w:t xml:space="preserve"> BERD services via the CCTS website.</w:t>
      </w:r>
    </w:p>
    <w:p w14:paraId="2A39B410" w14:textId="77777777" w:rsidR="00B25EAF" w:rsidRPr="008A5C21" w:rsidRDefault="00B25EAF" w:rsidP="00B25EAF">
      <w:pPr>
        <w:tabs>
          <w:tab w:val="left" w:pos="4530"/>
        </w:tabs>
        <w:spacing w:after="0"/>
        <w:rPr>
          <w:rFonts w:ascii="Mercury Display" w:hAnsi="Mercury Display"/>
        </w:rPr>
      </w:pPr>
    </w:p>
    <w:p w14:paraId="02BD8935" w14:textId="77777777" w:rsidR="00B25EAF" w:rsidRPr="008A5C21" w:rsidRDefault="00B25EAF" w:rsidP="00B25EAF">
      <w:pPr>
        <w:tabs>
          <w:tab w:val="left" w:pos="4530"/>
        </w:tabs>
        <w:spacing w:after="0"/>
        <w:rPr>
          <w:rFonts w:ascii="Mercury Display" w:hAnsi="Mercury Display"/>
        </w:rPr>
      </w:pPr>
      <w:r w:rsidRPr="008A5C21">
        <w:rPr>
          <w:rFonts w:ascii="Mercury Display" w:hAnsi="Mercury Display"/>
        </w:rPr>
        <w:t xml:space="preserve">The </w:t>
      </w:r>
      <w:hyperlink r:id="rId19" w:history="1">
        <w:r w:rsidRPr="008A5C21">
          <w:rPr>
            <w:rStyle w:val="Hyperlink"/>
            <w:rFonts w:ascii="Mercury Display" w:hAnsi="Mercury Display"/>
          </w:rPr>
          <w:t>Proposal Development Office</w:t>
        </w:r>
      </w:hyperlink>
      <w:r w:rsidRPr="008A5C21">
        <w:rPr>
          <w:rFonts w:ascii="Mercury Display" w:hAnsi="Mercury Display"/>
        </w:rPr>
        <w:t xml:space="preserve"> can be used for assistance with developing a proposal.</w:t>
      </w:r>
    </w:p>
    <w:p w14:paraId="3C45687E" w14:textId="77777777" w:rsidR="00B25EAF" w:rsidRPr="008A5C21" w:rsidRDefault="00B25EAF" w:rsidP="00B25EAF">
      <w:pPr>
        <w:tabs>
          <w:tab w:val="left" w:pos="4530"/>
        </w:tabs>
        <w:spacing w:after="0"/>
        <w:rPr>
          <w:rFonts w:ascii="Mercury Display" w:hAnsi="Mercury Display"/>
          <w:b/>
        </w:rPr>
      </w:pPr>
    </w:p>
    <w:p w14:paraId="4DC68EBE" w14:textId="419E42C1" w:rsidR="00B25EAF" w:rsidRPr="008A5C21" w:rsidRDefault="009831F4" w:rsidP="00B25EAF">
      <w:pPr>
        <w:tabs>
          <w:tab w:val="left" w:pos="4530"/>
        </w:tabs>
        <w:spacing w:after="0"/>
        <w:rPr>
          <w:rFonts w:ascii="Mercury Display" w:hAnsi="Mercury Display"/>
          <w:b/>
        </w:rPr>
      </w:pPr>
      <w:r>
        <w:rPr>
          <w:rFonts w:ascii="Mercury Display" w:hAnsi="Mercury Display"/>
          <w:b/>
        </w:rPr>
        <w:br w:type="column"/>
      </w:r>
      <w:r>
        <w:rPr>
          <w:rFonts w:ascii="Mercury Display" w:hAnsi="Mercury Display"/>
          <w:b/>
        </w:rPr>
        <w:lastRenderedPageBreak/>
        <w:br/>
      </w:r>
      <w:r w:rsidR="00B25EAF" w:rsidRPr="008A5C21">
        <w:rPr>
          <w:rFonts w:ascii="Mercury Display" w:hAnsi="Mercury Display"/>
          <w:b/>
        </w:rPr>
        <w:t>Review Process</w:t>
      </w:r>
    </w:p>
    <w:p w14:paraId="555EE377" w14:textId="19204978" w:rsidR="00B25EAF" w:rsidRPr="008A5C21" w:rsidRDefault="00B25EAF" w:rsidP="00B25EAF">
      <w:pPr>
        <w:tabs>
          <w:tab w:val="left" w:pos="4530"/>
        </w:tabs>
        <w:spacing w:after="0"/>
        <w:rPr>
          <w:rFonts w:ascii="Mercury Display" w:hAnsi="Mercury Display"/>
        </w:rPr>
      </w:pPr>
      <w:r w:rsidRPr="008A5C21">
        <w:rPr>
          <w:rFonts w:ascii="Mercury Display" w:hAnsi="Mercury Display"/>
        </w:rPr>
        <w:t>Grant applications will be reviewed by investigators with appropriate neuroscience background and expertise and will use NIH-type evaluations (</w:t>
      </w:r>
      <w:hyperlink r:id="rId20" w:history="1">
        <w:r w:rsidRPr="008A5C21">
          <w:rPr>
            <w:rStyle w:val="Hyperlink"/>
          </w:rPr>
          <w:t>https://grants.nih.gov/grants/peer/guidelines_general/scoring_system_and_procedure.pdf</w:t>
        </w:r>
      </w:hyperlink>
      <w:r w:rsidRPr="008A5C21">
        <w:t>)</w:t>
      </w:r>
      <w:r w:rsidRPr="008A5C21">
        <w:rPr>
          <w:rFonts w:ascii="Mercury Display" w:hAnsi="Mercury Display"/>
        </w:rPr>
        <w:t>. Applications will also be evaluated based on the potential for the proposal to eventually be competitive for extramural support. Following initial peer review, applications recommended for funding will be reviewed by the NRPA Internal Advisory Council</w:t>
      </w:r>
      <w:r w:rsidR="00802E7B">
        <w:rPr>
          <w:rFonts w:ascii="Mercury Display" w:hAnsi="Mercury Display"/>
        </w:rPr>
        <w:t>,</w:t>
      </w:r>
      <w:r w:rsidRPr="008A5C21">
        <w:rPr>
          <w:rFonts w:ascii="Mercury Display" w:hAnsi="Mercury Display"/>
        </w:rPr>
        <w:t xml:space="preserve"> and final funding decisions made by joint agreement.</w:t>
      </w:r>
    </w:p>
    <w:p w14:paraId="7D9106CB" w14:textId="0A1405E8" w:rsidR="00802E7B" w:rsidRDefault="00802E7B" w:rsidP="008A5C21">
      <w:pPr>
        <w:keepNext/>
        <w:tabs>
          <w:tab w:val="left" w:pos="4530"/>
        </w:tabs>
        <w:spacing w:after="0"/>
        <w:rPr>
          <w:rFonts w:ascii="Mercury Display" w:hAnsi="Mercury Display"/>
          <w:b/>
        </w:rPr>
      </w:pPr>
    </w:p>
    <w:p w14:paraId="7959C343" w14:textId="5B6CF21C" w:rsidR="00B25EAF" w:rsidRPr="008A5C21" w:rsidRDefault="00B25EAF" w:rsidP="008A5C21">
      <w:pPr>
        <w:keepNext/>
        <w:tabs>
          <w:tab w:val="left" w:pos="4530"/>
        </w:tabs>
        <w:spacing w:after="0"/>
        <w:rPr>
          <w:rFonts w:ascii="Mercury Display" w:hAnsi="Mercury Display"/>
          <w:b/>
        </w:rPr>
      </w:pPr>
      <w:r w:rsidRPr="008A5C21">
        <w:rPr>
          <w:rFonts w:ascii="Mercury Display" w:hAnsi="Mercury Display"/>
          <w:b/>
        </w:rPr>
        <w:t xml:space="preserve">Review Criteria </w:t>
      </w:r>
    </w:p>
    <w:p w14:paraId="03A4E152" w14:textId="79C32127" w:rsidR="00B25EAF" w:rsidRPr="008A5C21" w:rsidRDefault="00B25EAF" w:rsidP="00B25EAF">
      <w:pPr>
        <w:tabs>
          <w:tab w:val="left" w:pos="4530"/>
        </w:tabs>
        <w:spacing w:after="0"/>
        <w:rPr>
          <w:rFonts w:ascii="Mercury Display" w:hAnsi="Mercury Display"/>
        </w:rPr>
      </w:pPr>
      <w:r w:rsidRPr="008A5C21">
        <w:rPr>
          <w:rFonts w:ascii="Mercury Display" w:hAnsi="Mercury Display"/>
        </w:rPr>
        <w:t>Application review will</w:t>
      </w:r>
      <w:r w:rsidR="0516B962" w:rsidRPr="008A5C21">
        <w:rPr>
          <w:rFonts w:ascii="Mercury Display" w:hAnsi="Mercury Display"/>
        </w:rPr>
        <w:t xml:space="preserve"> be</w:t>
      </w:r>
      <w:r w:rsidRPr="008A5C21">
        <w:rPr>
          <w:rFonts w:ascii="Mercury Display" w:hAnsi="Mercury Display"/>
        </w:rPr>
        <w:t xml:space="preserve"> based on the following considerations:</w:t>
      </w:r>
    </w:p>
    <w:p w14:paraId="6764C38E" w14:textId="77777777" w:rsidR="00B25EAF" w:rsidRPr="008A5C21" w:rsidRDefault="00B25EAF" w:rsidP="00B25EAF">
      <w:pPr>
        <w:pStyle w:val="ListParagraph"/>
        <w:numPr>
          <w:ilvl w:val="0"/>
          <w:numId w:val="1"/>
        </w:numPr>
        <w:tabs>
          <w:tab w:val="left" w:pos="4530"/>
        </w:tabs>
        <w:spacing w:after="0"/>
        <w:rPr>
          <w:rFonts w:ascii="Mercury Display" w:hAnsi="Mercury Display"/>
        </w:rPr>
      </w:pPr>
      <w:r w:rsidRPr="008A5C21">
        <w:rPr>
          <w:rFonts w:ascii="Mercury Display" w:hAnsi="Mercury Display"/>
        </w:rPr>
        <w:t>Innovation</w:t>
      </w:r>
    </w:p>
    <w:p w14:paraId="1FAF0457" w14:textId="77777777" w:rsidR="00B25EAF" w:rsidRPr="008A5C21" w:rsidRDefault="00B25EAF" w:rsidP="00B25EAF">
      <w:pPr>
        <w:pStyle w:val="ListParagraph"/>
        <w:numPr>
          <w:ilvl w:val="0"/>
          <w:numId w:val="1"/>
        </w:numPr>
        <w:tabs>
          <w:tab w:val="left" w:pos="4530"/>
        </w:tabs>
        <w:spacing w:after="0"/>
        <w:rPr>
          <w:rFonts w:ascii="Mercury Display" w:hAnsi="Mercury Display"/>
        </w:rPr>
      </w:pPr>
      <w:r w:rsidRPr="008A5C21">
        <w:rPr>
          <w:rFonts w:ascii="Mercury Display" w:hAnsi="Mercury Display"/>
        </w:rPr>
        <w:t>Significance</w:t>
      </w:r>
    </w:p>
    <w:p w14:paraId="18464AB6" w14:textId="77777777" w:rsidR="00B25EAF" w:rsidRPr="008A5C21" w:rsidRDefault="00B25EAF" w:rsidP="00B25EAF">
      <w:pPr>
        <w:pStyle w:val="ListParagraph"/>
        <w:numPr>
          <w:ilvl w:val="0"/>
          <w:numId w:val="1"/>
        </w:numPr>
        <w:tabs>
          <w:tab w:val="left" w:pos="4530"/>
        </w:tabs>
        <w:spacing w:after="0"/>
        <w:rPr>
          <w:rFonts w:ascii="Mercury Display" w:hAnsi="Mercury Display"/>
        </w:rPr>
      </w:pPr>
      <w:r w:rsidRPr="008A5C21">
        <w:rPr>
          <w:rFonts w:ascii="Mercury Display" w:hAnsi="Mercury Display"/>
        </w:rPr>
        <w:t xml:space="preserve">Approach </w:t>
      </w:r>
    </w:p>
    <w:p w14:paraId="5BACD812" w14:textId="77777777" w:rsidR="00B25EAF" w:rsidRPr="008A5C21" w:rsidRDefault="00B25EAF" w:rsidP="00B25EAF">
      <w:pPr>
        <w:pStyle w:val="ListParagraph"/>
        <w:numPr>
          <w:ilvl w:val="0"/>
          <w:numId w:val="1"/>
        </w:numPr>
        <w:tabs>
          <w:tab w:val="left" w:pos="4530"/>
        </w:tabs>
        <w:spacing w:after="0"/>
        <w:rPr>
          <w:rFonts w:ascii="Mercury Display" w:hAnsi="Mercury Display"/>
        </w:rPr>
      </w:pPr>
      <w:r w:rsidRPr="008A5C21">
        <w:rPr>
          <w:rFonts w:ascii="Mercury Display" w:hAnsi="Mercury Display"/>
        </w:rPr>
        <w:t>Environment</w:t>
      </w:r>
    </w:p>
    <w:p w14:paraId="10EA0DF9" w14:textId="77777777" w:rsidR="00B25EAF" w:rsidRPr="008A5C21" w:rsidRDefault="00B25EAF" w:rsidP="00B25EAF">
      <w:pPr>
        <w:pStyle w:val="ListParagraph"/>
        <w:numPr>
          <w:ilvl w:val="0"/>
          <w:numId w:val="1"/>
        </w:numPr>
        <w:tabs>
          <w:tab w:val="left" w:pos="4530"/>
        </w:tabs>
        <w:spacing w:after="0"/>
        <w:rPr>
          <w:rFonts w:ascii="Mercury Display" w:hAnsi="Mercury Display"/>
        </w:rPr>
      </w:pPr>
      <w:r w:rsidRPr="008A5C21">
        <w:rPr>
          <w:rFonts w:ascii="Mercury Display" w:hAnsi="Mercury Display"/>
        </w:rPr>
        <w:t>Investigators</w:t>
      </w:r>
    </w:p>
    <w:p w14:paraId="7E26BE5A" w14:textId="77777777" w:rsidR="00B25EAF" w:rsidRPr="008A5C21" w:rsidRDefault="00B25EAF" w:rsidP="00B25EAF">
      <w:pPr>
        <w:pStyle w:val="ListParagraph"/>
        <w:numPr>
          <w:ilvl w:val="0"/>
          <w:numId w:val="1"/>
        </w:numPr>
        <w:tabs>
          <w:tab w:val="left" w:pos="4530"/>
        </w:tabs>
        <w:spacing w:after="0"/>
        <w:rPr>
          <w:rFonts w:ascii="Mercury Display" w:hAnsi="Mercury Display"/>
        </w:rPr>
      </w:pPr>
      <w:r w:rsidRPr="008A5C21">
        <w:rPr>
          <w:rFonts w:ascii="Mercury Display" w:hAnsi="Mercury Display"/>
        </w:rPr>
        <w:t xml:space="preserve">Probability that this project will lead to extramural </w:t>
      </w:r>
      <w:proofErr w:type="gramStart"/>
      <w:r w:rsidRPr="008A5C21">
        <w:rPr>
          <w:rFonts w:ascii="Mercury Display" w:hAnsi="Mercury Display"/>
        </w:rPr>
        <w:t>funding</w:t>
      </w:r>
      <w:proofErr w:type="gramEnd"/>
    </w:p>
    <w:p w14:paraId="2F618C0A" w14:textId="77777777" w:rsidR="00B25EAF" w:rsidRPr="008A5C21" w:rsidRDefault="00B25EAF" w:rsidP="00B25EAF">
      <w:pPr>
        <w:pStyle w:val="ListParagraph"/>
        <w:numPr>
          <w:ilvl w:val="0"/>
          <w:numId w:val="1"/>
        </w:numPr>
        <w:tabs>
          <w:tab w:val="left" w:pos="4530"/>
        </w:tabs>
        <w:spacing w:after="0"/>
        <w:rPr>
          <w:rFonts w:ascii="Mercury Display" w:hAnsi="Mercury Display"/>
        </w:rPr>
      </w:pPr>
      <w:r w:rsidRPr="008A5C21">
        <w:rPr>
          <w:rFonts w:ascii="Mercury Display" w:hAnsi="Mercury Display"/>
        </w:rPr>
        <w:t xml:space="preserve">Additional review considerations: </w:t>
      </w:r>
    </w:p>
    <w:p w14:paraId="4C463386" w14:textId="77777777" w:rsidR="00B25EAF" w:rsidRPr="008A5C21" w:rsidRDefault="00B25EAF" w:rsidP="00B25EAF">
      <w:pPr>
        <w:pStyle w:val="ListParagraph"/>
        <w:numPr>
          <w:ilvl w:val="1"/>
          <w:numId w:val="1"/>
        </w:numPr>
        <w:tabs>
          <w:tab w:val="left" w:pos="4530"/>
        </w:tabs>
        <w:spacing w:after="0"/>
        <w:rPr>
          <w:rFonts w:ascii="Mercury Display" w:hAnsi="Mercury Display"/>
        </w:rPr>
      </w:pPr>
      <w:r w:rsidRPr="008A5C21">
        <w:rPr>
          <w:rFonts w:ascii="Mercury Display" w:hAnsi="Mercury Display"/>
        </w:rPr>
        <w:t>Alignment with NRPA strategic goals (emphasis on collaboration)</w:t>
      </w:r>
    </w:p>
    <w:p w14:paraId="3C3377FE" w14:textId="77777777" w:rsidR="00B25EAF" w:rsidRPr="008A5C21" w:rsidRDefault="00B25EAF" w:rsidP="00B25EAF">
      <w:pPr>
        <w:pStyle w:val="ListParagraph"/>
        <w:numPr>
          <w:ilvl w:val="1"/>
          <w:numId w:val="1"/>
        </w:numPr>
        <w:tabs>
          <w:tab w:val="left" w:pos="4530"/>
        </w:tabs>
        <w:spacing w:after="0"/>
        <w:rPr>
          <w:rFonts w:ascii="Mercury Display" w:hAnsi="Mercury Display"/>
        </w:rPr>
      </w:pPr>
      <w:r w:rsidRPr="008A5C21">
        <w:rPr>
          <w:rFonts w:ascii="Mercury Display" w:hAnsi="Mercury Display"/>
        </w:rPr>
        <w:t>Budgetary considerations</w:t>
      </w:r>
    </w:p>
    <w:p w14:paraId="1D8F1CB9" w14:textId="77777777" w:rsidR="00B25EAF" w:rsidRPr="008A5C21" w:rsidRDefault="00B25EAF" w:rsidP="00B25EAF">
      <w:pPr>
        <w:pStyle w:val="ListParagraph"/>
        <w:numPr>
          <w:ilvl w:val="1"/>
          <w:numId w:val="1"/>
        </w:numPr>
        <w:tabs>
          <w:tab w:val="left" w:pos="4530"/>
        </w:tabs>
        <w:spacing w:after="0"/>
        <w:rPr>
          <w:rFonts w:ascii="Mercury Display" w:hAnsi="Mercury Display"/>
        </w:rPr>
      </w:pPr>
      <w:r w:rsidRPr="008A5C21">
        <w:rPr>
          <w:rFonts w:ascii="Mercury Display" w:hAnsi="Mercury Display"/>
        </w:rPr>
        <w:t>Regulatory approvals</w:t>
      </w:r>
    </w:p>
    <w:p w14:paraId="164DA9B2" w14:textId="77777777" w:rsidR="00B25EAF" w:rsidRPr="008A5C21" w:rsidRDefault="00B25EAF" w:rsidP="00B25EAF">
      <w:pPr>
        <w:pStyle w:val="ListParagraph"/>
        <w:numPr>
          <w:ilvl w:val="1"/>
          <w:numId w:val="1"/>
        </w:numPr>
        <w:tabs>
          <w:tab w:val="left" w:pos="4530"/>
        </w:tabs>
        <w:spacing w:after="0"/>
        <w:rPr>
          <w:rFonts w:ascii="Mercury Display" w:hAnsi="Mercury Display"/>
        </w:rPr>
      </w:pPr>
      <w:r w:rsidRPr="008A5C21">
        <w:rPr>
          <w:rFonts w:ascii="Mercury Display" w:hAnsi="Mercury Display"/>
        </w:rPr>
        <w:t>Letters of support/commitment (if applicable)</w:t>
      </w:r>
    </w:p>
    <w:p w14:paraId="3C73C5E4" w14:textId="77777777" w:rsidR="00B25EAF" w:rsidRPr="008A5C21" w:rsidRDefault="00B25EAF" w:rsidP="00B25EAF">
      <w:pPr>
        <w:tabs>
          <w:tab w:val="left" w:pos="4530"/>
        </w:tabs>
        <w:spacing w:after="0"/>
        <w:rPr>
          <w:rFonts w:ascii="Mercury Display" w:hAnsi="Mercury Display"/>
          <w:b/>
        </w:rPr>
      </w:pPr>
    </w:p>
    <w:p w14:paraId="407B8675" w14:textId="77777777" w:rsidR="00B25EAF" w:rsidRPr="008A5C21" w:rsidRDefault="00B25EAF" w:rsidP="00B25EAF">
      <w:pPr>
        <w:tabs>
          <w:tab w:val="left" w:pos="4530"/>
        </w:tabs>
        <w:spacing w:after="0"/>
        <w:rPr>
          <w:rFonts w:ascii="Mercury Display" w:hAnsi="Mercury Display"/>
          <w:b/>
        </w:rPr>
      </w:pPr>
      <w:r w:rsidRPr="008A5C21">
        <w:rPr>
          <w:rFonts w:ascii="Mercury Display" w:hAnsi="Mercury Display"/>
          <w:b/>
        </w:rPr>
        <w:t>Unfunded Grants</w:t>
      </w:r>
    </w:p>
    <w:p w14:paraId="441B5755" w14:textId="51B9DB67" w:rsidR="00B25EAF" w:rsidRPr="008A5C21" w:rsidRDefault="00B25EAF" w:rsidP="00B25EAF">
      <w:pPr>
        <w:tabs>
          <w:tab w:val="left" w:pos="4530"/>
        </w:tabs>
        <w:spacing w:after="0"/>
        <w:rPr>
          <w:rFonts w:ascii="Mercury Display" w:hAnsi="Mercury Display"/>
          <w:b/>
        </w:rPr>
      </w:pPr>
      <w:r w:rsidRPr="008A5C21">
        <w:rPr>
          <w:rFonts w:ascii="Mercury Display" w:hAnsi="Mercury Display"/>
        </w:rPr>
        <w:t>Unfunded grants can be considered for funding in subsequent cycles.</w:t>
      </w:r>
    </w:p>
    <w:p w14:paraId="4DE23697" w14:textId="77777777" w:rsidR="00B25EAF" w:rsidRPr="004212C3" w:rsidRDefault="00B25EAF" w:rsidP="004212C3">
      <w:pPr>
        <w:tabs>
          <w:tab w:val="left" w:pos="4530"/>
        </w:tabs>
        <w:spacing w:after="0"/>
        <w:rPr>
          <w:rFonts w:ascii="Mercury Display" w:hAnsi="Mercury Display"/>
          <w:b/>
        </w:rPr>
      </w:pPr>
    </w:p>
    <w:p w14:paraId="7A551A0A" w14:textId="77777777" w:rsidR="00B25EAF" w:rsidRPr="008A5C21" w:rsidRDefault="00B25EAF" w:rsidP="00B25EAF">
      <w:pPr>
        <w:tabs>
          <w:tab w:val="left" w:pos="4530"/>
        </w:tabs>
        <w:spacing w:after="0"/>
        <w:rPr>
          <w:rFonts w:ascii="Mercury Display" w:hAnsi="Mercury Display"/>
          <w:b/>
        </w:rPr>
      </w:pPr>
      <w:r w:rsidRPr="008A5C21">
        <w:rPr>
          <w:rFonts w:ascii="Mercury Display" w:hAnsi="Mercury Display"/>
          <w:b/>
        </w:rPr>
        <w:t>Notifications</w:t>
      </w:r>
    </w:p>
    <w:p w14:paraId="2DD4F402" w14:textId="77777777" w:rsidR="00B25EAF" w:rsidRPr="008A5C21" w:rsidRDefault="00B25EAF" w:rsidP="00B25EAF">
      <w:pPr>
        <w:tabs>
          <w:tab w:val="left" w:pos="4530"/>
        </w:tabs>
        <w:spacing w:after="0"/>
        <w:rPr>
          <w:rFonts w:ascii="Mercury Display" w:hAnsi="Mercury Display"/>
        </w:rPr>
      </w:pPr>
      <w:r w:rsidRPr="008A5C21">
        <w:rPr>
          <w:rFonts w:ascii="Mercury Display" w:hAnsi="Mercury Display"/>
        </w:rPr>
        <w:t>Reviews and award notifications will be provided within 8-weeks of the grant application deadline.</w:t>
      </w:r>
    </w:p>
    <w:p w14:paraId="5DA1CCA9" w14:textId="77777777" w:rsidR="00B25EAF" w:rsidRPr="008A5C21" w:rsidRDefault="00B25EAF" w:rsidP="00B25EAF">
      <w:pPr>
        <w:tabs>
          <w:tab w:val="left" w:pos="4530"/>
        </w:tabs>
        <w:spacing w:after="0"/>
        <w:rPr>
          <w:rFonts w:ascii="Mercury Display" w:hAnsi="Mercury Display"/>
          <w:b/>
        </w:rPr>
      </w:pPr>
    </w:p>
    <w:p w14:paraId="23356ABB" w14:textId="77777777" w:rsidR="00B25EAF" w:rsidRPr="008A5C21" w:rsidRDefault="00B25EAF" w:rsidP="00B25EAF">
      <w:pPr>
        <w:tabs>
          <w:tab w:val="left" w:pos="4530"/>
        </w:tabs>
        <w:spacing w:after="0"/>
        <w:rPr>
          <w:rFonts w:ascii="Mercury Display" w:hAnsi="Mercury Display"/>
          <w:b/>
        </w:rPr>
      </w:pPr>
      <w:r w:rsidRPr="008A5C21">
        <w:rPr>
          <w:rFonts w:ascii="Mercury Display" w:hAnsi="Mercury Display"/>
          <w:b/>
        </w:rPr>
        <w:t>Term</w:t>
      </w:r>
    </w:p>
    <w:p w14:paraId="534C3AA9" w14:textId="58396845" w:rsidR="00B25EAF" w:rsidRPr="008A5C21" w:rsidRDefault="00B25EAF" w:rsidP="00B25EAF">
      <w:pPr>
        <w:tabs>
          <w:tab w:val="left" w:pos="4530"/>
        </w:tabs>
        <w:spacing w:after="0"/>
        <w:rPr>
          <w:rFonts w:ascii="Mercury Display" w:hAnsi="Mercury Display"/>
        </w:rPr>
      </w:pPr>
      <w:r w:rsidRPr="008A5C21">
        <w:rPr>
          <w:rFonts w:ascii="Mercury Display" w:hAnsi="Mercury Display"/>
        </w:rPr>
        <w:t xml:space="preserve">Funding is for 1 year. Extensions will be considered on a </w:t>
      </w:r>
      <w:r w:rsidR="00046F38" w:rsidRPr="008A5C21">
        <w:rPr>
          <w:rFonts w:ascii="Mercury Display" w:hAnsi="Mercury Display"/>
        </w:rPr>
        <w:t>case-by-case</w:t>
      </w:r>
      <w:r w:rsidRPr="008A5C21">
        <w:rPr>
          <w:rFonts w:ascii="Mercury Display" w:hAnsi="Mercury Display"/>
        </w:rPr>
        <w:t xml:space="preserve"> basis.</w:t>
      </w:r>
    </w:p>
    <w:p w14:paraId="2E733E1C" w14:textId="77777777" w:rsidR="00B25EAF" w:rsidRPr="008A5C21" w:rsidRDefault="00B25EAF" w:rsidP="00B25EAF">
      <w:pPr>
        <w:tabs>
          <w:tab w:val="left" w:pos="4530"/>
        </w:tabs>
        <w:spacing w:after="0"/>
        <w:rPr>
          <w:rFonts w:ascii="Mercury Display" w:hAnsi="Mercury Display"/>
          <w:b/>
        </w:rPr>
      </w:pPr>
    </w:p>
    <w:p w14:paraId="16229469" w14:textId="77777777" w:rsidR="00B25EAF" w:rsidRPr="008A5C21" w:rsidRDefault="00B25EAF" w:rsidP="00B25EAF">
      <w:pPr>
        <w:tabs>
          <w:tab w:val="left" w:pos="4530"/>
        </w:tabs>
        <w:spacing w:after="0"/>
        <w:rPr>
          <w:rFonts w:ascii="Mercury Display" w:hAnsi="Mercury Display"/>
        </w:rPr>
      </w:pPr>
      <w:r w:rsidRPr="008A5C21">
        <w:rPr>
          <w:rFonts w:ascii="Mercury Display" w:hAnsi="Mercury Display"/>
          <w:b/>
        </w:rPr>
        <w:t>Awardee Responsibilities</w:t>
      </w:r>
    </w:p>
    <w:p w14:paraId="47A44AA0" w14:textId="77777777" w:rsidR="00B25EAF" w:rsidRPr="008A5C21" w:rsidRDefault="00B25EAF" w:rsidP="00B25EAF">
      <w:pPr>
        <w:pStyle w:val="ListParagraph"/>
        <w:numPr>
          <w:ilvl w:val="0"/>
          <w:numId w:val="3"/>
        </w:numPr>
        <w:tabs>
          <w:tab w:val="left" w:pos="4530"/>
        </w:tabs>
        <w:spacing w:after="0"/>
        <w:rPr>
          <w:rFonts w:ascii="Mercury Display" w:hAnsi="Mercury Display"/>
        </w:rPr>
      </w:pPr>
      <w:r w:rsidRPr="008A5C21">
        <w:rPr>
          <w:rFonts w:ascii="Mercury Display" w:hAnsi="Mercury Display"/>
        </w:rPr>
        <w:t>Awardees are expected to submit collaborative extramural grants.</w:t>
      </w:r>
    </w:p>
    <w:p w14:paraId="04CFA4BC" w14:textId="77777777" w:rsidR="00B25EAF" w:rsidRPr="008A5C21" w:rsidRDefault="00B25EAF" w:rsidP="00B25EAF">
      <w:pPr>
        <w:pStyle w:val="ListParagraph"/>
        <w:numPr>
          <w:ilvl w:val="0"/>
          <w:numId w:val="3"/>
        </w:numPr>
        <w:tabs>
          <w:tab w:val="left" w:pos="4530"/>
        </w:tabs>
        <w:spacing w:after="0"/>
        <w:rPr>
          <w:rFonts w:ascii="Mercury Display" w:hAnsi="Mercury Display"/>
        </w:rPr>
      </w:pPr>
      <w:r w:rsidRPr="008A5C21">
        <w:rPr>
          <w:rFonts w:ascii="Mercury Display" w:hAnsi="Mercury Display"/>
        </w:rPr>
        <w:t>Awardees are expected to publish their findings in scholarly peer-reviewed journals and present their research at professional meetings.</w:t>
      </w:r>
    </w:p>
    <w:p w14:paraId="2CEF7426" w14:textId="77777777" w:rsidR="00B25EAF" w:rsidRPr="008A5C21" w:rsidRDefault="00B25EAF" w:rsidP="00B25EAF">
      <w:pPr>
        <w:pStyle w:val="ListParagraph"/>
        <w:numPr>
          <w:ilvl w:val="0"/>
          <w:numId w:val="3"/>
        </w:numPr>
        <w:tabs>
          <w:tab w:val="left" w:pos="4530"/>
        </w:tabs>
        <w:spacing w:after="0"/>
        <w:rPr>
          <w:rFonts w:ascii="Mercury Display" w:hAnsi="Mercury Display"/>
        </w:rPr>
      </w:pPr>
      <w:r w:rsidRPr="008A5C21">
        <w:rPr>
          <w:rFonts w:ascii="Mercury Display" w:hAnsi="Mercury Display"/>
        </w:rPr>
        <w:t>All publications, grants, and presentations resulting from research funded by the NRPA should cite the NRPA as a contributing source of support.</w:t>
      </w:r>
    </w:p>
    <w:p w14:paraId="7947A3F4" w14:textId="77777777" w:rsidR="00B25EAF" w:rsidRPr="008A5C21" w:rsidRDefault="00B25EAF" w:rsidP="00B25EAF">
      <w:pPr>
        <w:tabs>
          <w:tab w:val="left" w:pos="4530"/>
        </w:tabs>
        <w:spacing w:after="0"/>
        <w:rPr>
          <w:rFonts w:ascii="Trade Gothic LT Pro Cn" w:hAnsi="Trade Gothic LT Pro Cn"/>
          <w:b/>
        </w:rPr>
      </w:pPr>
      <w:r w:rsidRPr="008A5C21">
        <w:rPr>
          <w:rFonts w:ascii="Mercury Display" w:hAnsi="Mercury Display"/>
        </w:rPr>
        <w:t>A 1-page report summarizing the outcome of the project, extramural funding applications and awards, and the use of the awarded funds is due 1 month after the end of the funding period. Unspent funds are to be returned to the program.</w:t>
      </w:r>
    </w:p>
    <w:p w14:paraId="345071EF" w14:textId="77777777" w:rsidR="00B25EAF" w:rsidRDefault="00B25EAF"/>
    <w:sectPr w:rsidR="00B25EAF" w:rsidSect="00A93D23">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0B11" w14:textId="77777777" w:rsidR="009B62D2" w:rsidRDefault="009B62D2" w:rsidP="00B25EAF">
      <w:pPr>
        <w:spacing w:after="0" w:line="240" w:lineRule="auto"/>
      </w:pPr>
      <w:r>
        <w:separator/>
      </w:r>
    </w:p>
  </w:endnote>
  <w:endnote w:type="continuationSeparator" w:id="0">
    <w:p w14:paraId="64E5D7AB" w14:textId="77777777" w:rsidR="009B62D2" w:rsidRDefault="009B62D2" w:rsidP="00B2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cury Display">
    <w:altName w:val="Calibri"/>
    <w:panose1 w:val="020B0604020202020204"/>
    <w:charset w:val="00"/>
    <w:family w:val="modern"/>
    <w:notTrueType/>
    <w:pitch w:val="variable"/>
    <w:sig w:usb0="800000AF" w:usb1="50002048" w:usb2="00000000" w:usb3="00000000" w:csb0="00000001" w:csb1="00000000"/>
  </w:font>
  <w:font w:name="Trade Gothic LT Pro Cn">
    <w:altName w:val="Calibri"/>
    <w:panose1 w:val="020B0604020202020204"/>
    <w:charset w:val="00"/>
    <w:family w:val="swiss"/>
    <w:notTrueType/>
    <w:pitch w:val="variable"/>
    <w:sig w:usb0="A00000AF" w:usb1="5000204A" w:usb2="00000000" w:usb3="00000000" w:csb0="00000093" w:csb1="00000000"/>
  </w:font>
  <w:font w:name="MercuryDisplay-Roman">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5F5" w14:textId="6DA2AE9B" w:rsidR="00C80718" w:rsidRPr="00A01511" w:rsidRDefault="00B25EAF" w:rsidP="00A01511">
    <w:pPr>
      <w:spacing w:after="0" w:line="212" w:lineRule="exact"/>
      <w:ind w:left="107" w:right="-20"/>
      <w:jc w:val="center"/>
      <w:rPr>
        <w:rFonts w:ascii="Mercury Display" w:eastAsia="MercuryDisplay-Roman" w:hAnsi="Mercury Display" w:cs="MercuryDisplay-Roman"/>
        <w:color w:val="231F20"/>
        <w:spacing w:val="30"/>
        <w:sz w:val="16"/>
        <w:szCs w:val="16"/>
      </w:rPr>
    </w:pPr>
    <w:r w:rsidRPr="00A01511">
      <w:rPr>
        <w:rFonts w:ascii="Mercury Display" w:eastAsia="MercuryDisplay-Roman" w:hAnsi="Mercury Display" w:cs="MercuryDisplay-Roman"/>
        <w:color w:val="231F20"/>
        <w:spacing w:val="7"/>
        <w:sz w:val="16"/>
        <w:szCs w:val="16"/>
      </w:rPr>
      <w:t>740 S. Limestone Street</w:t>
    </w:r>
    <w:r w:rsidRPr="00A01511">
      <w:rPr>
        <w:rFonts w:ascii="Mercury Display" w:eastAsia="MercuryDisplay-Roman" w:hAnsi="Mercury Display" w:cs="MercuryDisplay-Roman"/>
        <w:color w:val="231F20"/>
        <w:sz w:val="16"/>
        <w:szCs w:val="16"/>
      </w:rPr>
      <w:t>, J 430</w:t>
    </w:r>
    <w:r w:rsidRPr="00A01511">
      <w:rPr>
        <w:rFonts w:ascii="Mercury Display" w:eastAsia="MercuryDisplay-Roman" w:hAnsi="Mercury Display" w:cs="MercuryDisplay-Roman"/>
        <w:color w:val="231F20"/>
        <w:spacing w:val="7"/>
        <w:sz w:val="16"/>
        <w:szCs w:val="16"/>
      </w:rPr>
      <w:t xml:space="preserve"> KY Clinic </w:t>
    </w:r>
    <w:r w:rsidRPr="00A01511">
      <w:rPr>
        <w:rFonts w:ascii="Mercury Display" w:eastAsia="MercuryDisplay-Roman" w:hAnsi="Mercury Display" w:cs="MercuryDisplay-Roman"/>
        <w:color w:val="231F20"/>
        <w:sz w:val="16"/>
        <w:szCs w:val="16"/>
      </w:rPr>
      <w:t xml:space="preserve">| </w:t>
    </w:r>
    <w:r w:rsidRPr="00A01511">
      <w:rPr>
        <w:rFonts w:ascii="Mercury Display" w:eastAsia="MercuryDisplay-Roman" w:hAnsi="Mercury Display" w:cs="MercuryDisplay-Roman"/>
        <w:color w:val="231F20"/>
        <w:spacing w:val="4"/>
        <w:sz w:val="16"/>
        <w:szCs w:val="16"/>
      </w:rPr>
      <w:t>Department of Neurology</w:t>
    </w:r>
    <w:r w:rsidRPr="00A01511">
      <w:rPr>
        <w:rFonts w:ascii="Mercury Display" w:eastAsia="MercuryDisplay-Roman" w:hAnsi="Mercury Display" w:cs="MercuryDisplay-Roman"/>
        <w:color w:val="231F20"/>
        <w:spacing w:val="14"/>
        <w:sz w:val="16"/>
        <w:szCs w:val="16"/>
      </w:rPr>
      <w:t xml:space="preserve"> </w:t>
    </w:r>
    <w:r w:rsidRPr="00A01511">
      <w:rPr>
        <w:rFonts w:ascii="Mercury Display" w:eastAsia="MercuryDisplay-Roman" w:hAnsi="Mercury Display" w:cs="MercuryDisplay-Roman"/>
        <w:color w:val="231F20"/>
        <w:sz w:val="16"/>
        <w:szCs w:val="16"/>
      </w:rPr>
      <w:t xml:space="preserve">| </w:t>
    </w:r>
    <w:r w:rsidRPr="00A01511">
      <w:rPr>
        <w:rFonts w:ascii="Mercury Display" w:eastAsia="MercuryDisplay-Roman" w:hAnsi="Mercury Display" w:cs="MercuryDisplay-Roman"/>
        <w:color w:val="231F20"/>
        <w:spacing w:val="4"/>
        <w:sz w:val="16"/>
        <w:szCs w:val="16"/>
      </w:rPr>
      <w:t>L</w:t>
    </w:r>
    <w:r w:rsidRPr="00A01511">
      <w:rPr>
        <w:rFonts w:ascii="Mercury Display" w:eastAsia="MercuryDisplay-Roman" w:hAnsi="Mercury Display" w:cs="MercuryDisplay-Roman"/>
        <w:color w:val="231F20"/>
        <w:spacing w:val="1"/>
        <w:sz w:val="16"/>
        <w:szCs w:val="16"/>
      </w:rPr>
      <w:t>e</w:t>
    </w:r>
    <w:r w:rsidRPr="00A01511">
      <w:rPr>
        <w:rFonts w:ascii="Mercury Display" w:eastAsia="MercuryDisplay-Roman" w:hAnsi="Mercury Display" w:cs="MercuryDisplay-Roman"/>
        <w:color w:val="231F20"/>
        <w:spacing w:val="4"/>
        <w:sz w:val="16"/>
        <w:szCs w:val="16"/>
      </w:rPr>
      <w:t>xington</w:t>
    </w:r>
    <w:r w:rsidRPr="00A01511">
      <w:rPr>
        <w:rFonts w:ascii="Mercury Display" w:eastAsia="MercuryDisplay-Roman" w:hAnsi="Mercury Display" w:cs="MercuryDisplay-Roman"/>
        <w:color w:val="231F20"/>
        <w:sz w:val="16"/>
        <w:szCs w:val="16"/>
      </w:rPr>
      <w:t>,</w:t>
    </w:r>
    <w:r w:rsidRPr="00A01511">
      <w:rPr>
        <w:rFonts w:ascii="Mercury Display" w:eastAsia="MercuryDisplay-Roman" w:hAnsi="Mercury Display" w:cs="MercuryDisplay-Roman"/>
        <w:color w:val="231F20"/>
        <w:spacing w:val="7"/>
        <w:sz w:val="16"/>
        <w:szCs w:val="16"/>
      </w:rPr>
      <w:t xml:space="preserve"> </w:t>
    </w:r>
    <w:r w:rsidRPr="00A01511">
      <w:rPr>
        <w:rFonts w:ascii="Mercury Display" w:eastAsia="MercuryDisplay-Roman" w:hAnsi="Mercury Display" w:cs="MercuryDisplay-Roman"/>
        <w:color w:val="231F20"/>
        <w:spacing w:val="4"/>
        <w:sz w:val="16"/>
        <w:szCs w:val="16"/>
      </w:rPr>
      <w:t>K</w:t>
    </w:r>
    <w:r w:rsidRPr="00A01511">
      <w:rPr>
        <w:rFonts w:ascii="Mercury Display" w:eastAsia="MercuryDisplay-Roman" w:hAnsi="Mercury Display" w:cs="MercuryDisplay-Roman"/>
        <w:color w:val="231F20"/>
        <w:sz w:val="16"/>
        <w:szCs w:val="16"/>
      </w:rPr>
      <w:t>Y</w:t>
    </w:r>
    <w:r w:rsidRPr="00A01511">
      <w:rPr>
        <w:rFonts w:ascii="Mercury Display" w:eastAsia="MercuryDisplay-Roman" w:hAnsi="Mercury Display" w:cs="MercuryDisplay-Roman"/>
        <w:color w:val="231F20"/>
        <w:spacing w:val="7"/>
        <w:sz w:val="16"/>
        <w:szCs w:val="16"/>
      </w:rPr>
      <w:t xml:space="preserve"> </w:t>
    </w:r>
    <w:r w:rsidRPr="00A01511">
      <w:rPr>
        <w:rFonts w:ascii="Mercury Display" w:eastAsia="MercuryDisplay-Roman" w:hAnsi="Mercury Display" w:cs="MercuryDisplay-Roman"/>
        <w:color w:val="231F20"/>
        <w:spacing w:val="4"/>
        <w:sz w:val="16"/>
        <w:szCs w:val="16"/>
      </w:rPr>
      <w:t>4053</w:t>
    </w:r>
    <w:r w:rsidRPr="00A01511">
      <w:rPr>
        <w:rFonts w:ascii="Mercury Display" w:eastAsia="MercuryDisplay-Roman" w:hAnsi="Mercury Display" w:cs="MercuryDisplay-Roman"/>
        <w:color w:val="231F20"/>
        <w:sz w:val="16"/>
        <w:szCs w:val="16"/>
      </w:rPr>
      <w:t>6</w:t>
    </w:r>
    <w:r w:rsidRPr="00A01511">
      <w:rPr>
        <w:rFonts w:ascii="Mercury Display" w:eastAsia="MercuryDisplay-Roman" w:hAnsi="Mercury Display" w:cs="MercuryDisplay-Roman"/>
        <w:color w:val="231F20"/>
        <w:spacing w:val="14"/>
        <w:sz w:val="16"/>
        <w:szCs w:val="16"/>
      </w:rPr>
      <w:t xml:space="preserve"> </w:t>
    </w:r>
    <w:r w:rsidRPr="00A01511">
      <w:rPr>
        <w:rFonts w:ascii="Mercury Display" w:eastAsia="MercuryDisplay-Roman" w:hAnsi="Mercury Display" w:cs="MercuryDisplay-Roman"/>
        <w:color w:val="231F20"/>
        <w:sz w:val="16"/>
        <w:szCs w:val="16"/>
      </w:rPr>
      <w:t xml:space="preserve">| </w:t>
    </w:r>
    <w:r w:rsidRPr="00A01511">
      <w:rPr>
        <w:rFonts w:ascii="Mercury Display" w:eastAsia="MercuryDisplay-Roman" w:hAnsi="Mercury Display" w:cs="MercuryDisplay-Roman"/>
        <w:color w:val="231F20"/>
        <w:spacing w:val="-2"/>
        <w:sz w:val="16"/>
        <w:szCs w:val="16"/>
      </w:rPr>
      <w:t>P</w:t>
    </w:r>
    <w:r w:rsidRPr="00A01511">
      <w:rPr>
        <w:rFonts w:ascii="Mercury Display" w:eastAsia="MercuryDisplay-Roman" w:hAnsi="Mercury Display" w:cs="MercuryDisplay-Roman"/>
        <w:color w:val="231F20"/>
        <w:sz w:val="16"/>
        <w:szCs w:val="16"/>
      </w:rPr>
      <w:t>:</w:t>
    </w:r>
    <w:r w:rsidRPr="00A01511">
      <w:rPr>
        <w:rFonts w:ascii="Mercury Display" w:eastAsia="MercuryDisplay-Roman" w:hAnsi="Mercury Display" w:cs="MercuryDisplay-Roman"/>
        <w:color w:val="231F20"/>
        <w:spacing w:val="9"/>
        <w:sz w:val="16"/>
        <w:szCs w:val="16"/>
      </w:rPr>
      <w:t xml:space="preserve"> </w:t>
    </w:r>
    <w:r w:rsidRPr="00A01511">
      <w:rPr>
        <w:rFonts w:ascii="Mercury Display" w:eastAsia="MercuryDisplay-Roman" w:hAnsi="Mercury Display" w:cs="MercuryDisplay-Roman"/>
        <w:color w:val="231F20"/>
        <w:spacing w:val="5"/>
        <w:sz w:val="16"/>
        <w:szCs w:val="16"/>
      </w:rPr>
      <w:t>85</w:t>
    </w:r>
    <w:r w:rsidRPr="00A01511">
      <w:rPr>
        <w:rFonts w:ascii="Mercury Display" w:eastAsia="MercuryDisplay-Roman" w:hAnsi="Mercury Display" w:cs="MercuryDisplay-Roman"/>
        <w:color w:val="231F20"/>
        <w:spacing w:val="3"/>
        <w:sz w:val="16"/>
        <w:szCs w:val="16"/>
      </w:rPr>
      <w:t>9</w:t>
    </w:r>
    <w:r w:rsidRPr="00A01511">
      <w:rPr>
        <w:rFonts w:ascii="Mercury Display" w:eastAsia="MercuryDisplay-Roman" w:hAnsi="Mercury Display" w:cs="MercuryDisplay-Roman"/>
        <w:color w:val="231F20"/>
        <w:spacing w:val="-3"/>
        <w:sz w:val="16"/>
        <w:szCs w:val="16"/>
      </w:rPr>
      <w:t>-</w:t>
    </w:r>
    <w:r w:rsidRPr="00A01511">
      <w:rPr>
        <w:rFonts w:ascii="Mercury Display" w:eastAsia="MercuryDisplay-Roman" w:hAnsi="Mercury Display" w:cs="MercuryDisplay-Roman"/>
        <w:color w:val="231F20"/>
        <w:spacing w:val="5"/>
        <w:sz w:val="16"/>
        <w:szCs w:val="16"/>
      </w:rPr>
      <w:t>562-2736</w:t>
    </w:r>
    <w:r w:rsidRPr="00A01511">
      <w:rPr>
        <w:rFonts w:ascii="Mercury Display" w:eastAsia="MercuryDisplay-Roman" w:hAnsi="Mercury Display" w:cs="MercuryDisplay-Roman"/>
        <w:color w:val="231F20"/>
        <w:spacing w:val="18"/>
        <w:sz w:val="16"/>
        <w:szCs w:val="16"/>
      </w:rPr>
      <w:t>|</w:t>
    </w:r>
    <w:r w:rsidRPr="00A01511">
      <w:rPr>
        <w:rFonts w:ascii="Mercury Display" w:eastAsia="MercuryDisplay-Roman" w:hAnsi="Mercury Display" w:cs="MercuryDisplay-Roman"/>
        <w:color w:val="231F20"/>
        <w:sz w:val="16"/>
        <w:szCs w:val="16"/>
      </w:rPr>
      <w:t xml:space="preserve"> e-mail </w:t>
    </w:r>
    <w:hyperlink r:id="rId1" w:history="1">
      <w:r w:rsidR="00AD6F00" w:rsidRPr="00930722">
        <w:rPr>
          <w:rStyle w:val="Hyperlink"/>
          <w:rFonts w:ascii="Mercury Display" w:eastAsia="MercuryDisplay-Roman" w:hAnsi="Mercury Display" w:cs="MercuryDisplay-Roman"/>
          <w:sz w:val="16"/>
          <w:szCs w:val="16"/>
        </w:rPr>
        <w:t>NeuroscienceRPA@uky.edu</w:t>
      </w:r>
    </w:hyperlink>
    <w:r w:rsidRPr="00A01511">
      <w:rPr>
        <w:rFonts w:ascii="Mercury Display" w:eastAsia="MercuryDisplay-Roman" w:hAnsi="Mercury Display" w:cs="MercuryDisplay-Roman"/>
        <w:color w:val="231F20"/>
        <w:sz w:val="16"/>
        <w:szCs w:val="16"/>
      </w:rPr>
      <w:t xml:space="preserve"> </w:t>
    </w:r>
    <w:r w:rsidRPr="00A01511">
      <w:rPr>
        <w:rFonts w:ascii="Mercury Display" w:eastAsia="MercuryDisplay-Roman" w:hAnsi="Mercury Display" w:cs="MercuryDisplay-Roman"/>
        <w:color w:val="231F20"/>
        <w:spacing w:val="31"/>
        <w:sz w:val="16"/>
        <w:szCs w:val="16"/>
      </w:rPr>
      <w:t>|</w:t>
    </w:r>
    <w:r w:rsidRPr="00A01511">
      <w:rPr>
        <w:rFonts w:ascii="Mercury Display" w:eastAsia="MercuryDisplay-Roman" w:hAnsi="Mercury Display" w:cs="MercuryDisplay-Roman"/>
        <w:color w:val="231F20"/>
        <w:sz w:val="16"/>
        <w:szCs w:val="16"/>
      </w:rPr>
      <w:t xml:space="preserve">  </w:t>
    </w:r>
    <w:r w:rsidRPr="00A01511">
      <w:rPr>
        <w:rFonts w:ascii="Mercury Display" w:eastAsia="MercuryDisplay-Roman" w:hAnsi="Mercury Display" w:cs="MercuryDisplay-Roman"/>
        <w:color w:val="231F20"/>
        <w:spacing w:val="30"/>
        <w:sz w:val="16"/>
        <w:szCs w:val="16"/>
      </w:rPr>
      <w:t xml:space="preserve">            </w:t>
    </w:r>
    <w:hyperlink r:id="rId2" w:history="1">
      <w:r w:rsidRPr="00AD6F00">
        <w:rPr>
          <w:rStyle w:val="Hyperlink"/>
          <w:rFonts w:ascii="Mercury Display" w:hAnsi="Mercury Display"/>
          <w:sz w:val="16"/>
          <w:szCs w:val="16"/>
        </w:rPr>
        <w:t>https://www.research.uky.edu/neuroscience-research-priority-area</w:t>
      </w:r>
    </w:hyperlink>
  </w:p>
  <w:p w14:paraId="3A32F270" w14:textId="77777777" w:rsidR="00C807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79EA" w14:textId="77777777" w:rsidR="009B62D2" w:rsidRDefault="009B62D2" w:rsidP="00B25EAF">
      <w:pPr>
        <w:spacing w:after="0" w:line="240" w:lineRule="auto"/>
      </w:pPr>
      <w:r>
        <w:separator/>
      </w:r>
    </w:p>
  </w:footnote>
  <w:footnote w:type="continuationSeparator" w:id="0">
    <w:p w14:paraId="7D04E280" w14:textId="77777777" w:rsidR="009B62D2" w:rsidRDefault="009B62D2" w:rsidP="00B25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4D6D" w14:textId="77777777" w:rsidR="00A04F61" w:rsidRPr="00A93D23" w:rsidRDefault="00B25EAF" w:rsidP="00B25EAF">
    <w:pPr>
      <w:spacing w:after="0" w:line="240" w:lineRule="auto"/>
      <w:ind w:left="-288" w:right="-20"/>
      <w:rPr>
        <w:rFonts w:ascii="MercuryDisplay-Roman" w:eastAsia="MercuryDisplay-Roman" w:hAnsi="MercuryDisplay-Roman" w:cs="MercuryDisplay-Roman"/>
        <w:color w:val="231F20"/>
        <w:spacing w:val="-10"/>
        <w:sz w:val="32"/>
        <w:szCs w:val="32"/>
      </w:rPr>
    </w:pPr>
    <w:r>
      <w:rPr>
        <w:noProof/>
        <w:sz w:val="28"/>
        <w:szCs w:val="28"/>
      </w:rPr>
      <mc:AlternateContent>
        <mc:Choice Requires="wps">
          <w:drawing>
            <wp:anchor distT="0" distB="0" distL="114300" distR="114300" simplePos="0" relativeHeight="251659264" behindDoc="0" locked="0" layoutInCell="1" allowOverlap="1" wp14:anchorId="5CD05D05" wp14:editId="408D7D8E">
              <wp:simplePos x="0" y="0"/>
              <wp:positionH relativeFrom="column">
                <wp:posOffset>5610225</wp:posOffset>
              </wp:positionH>
              <wp:positionV relativeFrom="paragraph">
                <wp:posOffset>76200</wp:posOffset>
              </wp:positionV>
              <wp:extent cx="158115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81150" cy="514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7FE1AC" w14:textId="77777777" w:rsidR="00A93D23" w:rsidRDefault="00000000" w:rsidP="00265FBC">
                          <w:pPr>
                            <w:spacing w:after="0" w:line="240" w:lineRule="auto"/>
                            <w:ind w:right="-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05D05" id="_x0000_t202" coordsize="21600,21600" o:spt="202" path="m,l,21600r21600,l21600,xe">
              <v:stroke joinstyle="miter"/>
              <v:path gradientshapeok="t" o:connecttype="rect"/>
            </v:shapetype>
            <v:shape id="Text Box 1" o:spid="_x0000_s1026" type="#_x0000_t202" style="position:absolute;left:0;text-align:left;margin-left:441.75pt;margin-top:6pt;width:12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W6hYwIAAC8FAAAOAAAAZHJzL2Uyb0RvYy54bWysVN9v2jAQfp+0/8Hy+whhsHWIUDEqpklV&#13;&#10;W62d+mwcG6I5Ps8+SNhf37MTKOv20mkvydn3+7vvPLtsa8P2yocKbMHzwZAzZSWUld0U/PvD6t0F&#13;&#10;ZwGFLYUBqwp+UIFfzt++mTVuqkawBVMqzyiIDdPGFXyL6KZZFuRW1SIMwClLSg2+FkhHv8lKLxqK&#13;&#10;XptsNBx+yBrwpfMgVQh0e9Up+TzF11pJvNU6KGSm4FQbpq9P33X8ZvOZmG68cNtK9mWIf6iiFpWl&#13;&#10;pKdQVwIF2/nqj1B1JT0E0DiQUGegdSVV6oG6yYcvurnfCqdSLwROcCeYwv8LK2/29+7OM2w/Q0sD&#13;&#10;jIA0LkwDXcZ+Wu3r+KdKGekJwsMJNtUik9FpcpHnE1JJ0k3y8XuSKUz27O18wC8KahaFgnsaS0JL&#13;&#10;7K8DdqZHk5jMwqoyJo3G2N8uKGa8yZ5LTBIejIp2xn5TmlVlqjReBOk366XxrBs5cZLKPA4+BSOH&#13;&#10;aKgp4St9e5forRLTXul/ckr5weLJv64s+ARQ2gMVG9gLYnD5Iw2ICted/RGKDoCIBbbrtp/hGsoD&#13;&#10;jdZDx/rg5Koi/K9FwDvhieaEBa0u3tJHG2gKDr3E2Rb8r7/dR3tiH2k5a2htCh5+7oRXnJmvlnj5&#13;&#10;KR+PKSymw3jycUQHf65Zn2vsrl4C9ZXTI+FkEqM9mqOoPdSPtOGLmJVUwkrKXXA8ikvsJksvhFSL&#13;&#10;RTKizXICr+29kzF0hDey66F9FN71FEQi7w0cF0xMXzCxs42eFhY7BF0lmkaAO1R74GkrE9H7FySu&#13;&#10;/fk5WT2/c/MnAAAA//8DAFBLAwQUAAYACAAAACEAhlLekeAAAAAPAQAADwAAAGRycy9kb3ducmV2&#13;&#10;LnhtbExPTU/DMAy9I/EfIiNxY8lahrqu6YSYuIIYMGm3rPHaisapmmwt/x7vxC6W7Pf8Por15Dpx&#13;&#10;xiG0njTMZwoEUuVtS7WGr8/XhwxEiIas6Tyhhl8MsC5vbwqTWz/SB563sRYsQiE3GpoY+1zKUDXo&#13;&#10;TJj5Homxox+cibwOtbSDGVncdTJR6kk60xI7NKbHlwarn+3Jafh+O+53j+q93rhFP/pJSXJLqfX9&#13;&#10;3bRZ8XhegYg4xf8PuHTg/FBysIM/kQ2i05Bl6YKpDCRc7EKYpwlfDhqWqQJZFvK6R/kHAAD//wMA&#13;&#10;UEsBAi0AFAAGAAgAAAAhALaDOJL+AAAA4QEAABMAAAAAAAAAAAAAAAAAAAAAAFtDb250ZW50X1R5&#13;&#10;cGVzXS54bWxQSwECLQAUAAYACAAAACEAOP0h/9YAAACUAQAACwAAAAAAAAAAAAAAAAAvAQAAX3Jl&#13;&#10;bHMvLnJlbHNQSwECLQAUAAYACAAAACEAWR1uoWMCAAAvBQAADgAAAAAAAAAAAAAAAAAuAgAAZHJz&#13;&#10;L2Uyb0RvYy54bWxQSwECLQAUAAYACAAAACEAhlLekeAAAAAPAQAADwAAAAAAAAAAAAAAAAC9BAAA&#13;&#10;ZHJzL2Rvd25yZXYueG1sUEsFBgAAAAAEAAQA8wAAAMoFAAAAAA==&#13;&#10;" filled="f" stroked="f">
              <v:textbox>
                <w:txbxContent>
                  <w:p w14:paraId="5E7FE1AC" w14:textId="77777777" w:rsidR="00A93D23" w:rsidRDefault="00000000" w:rsidP="00265FBC">
                    <w:pPr>
                      <w:spacing w:after="0" w:line="240" w:lineRule="auto"/>
                      <w:ind w:right="-20"/>
                    </w:pPr>
                  </w:p>
                </w:txbxContent>
              </v:textbox>
            </v:shape>
          </w:pict>
        </mc:Fallback>
      </mc:AlternateContent>
    </w:r>
    <w:r>
      <w:rPr>
        <w:noProof/>
        <w:sz w:val="28"/>
        <w:szCs w:val="28"/>
      </w:rPr>
      <w:drawing>
        <wp:inline distT="0" distB="0" distL="0" distR="0" wp14:anchorId="0F168A47" wp14:editId="6EC38987">
          <wp:extent cx="2066925" cy="54995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arch-Neuroscience.jpg"/>
                  <pic:cNvPicPr/>
                </pic:nvPicPr>
                <pic:blipFill>
                  <a:blip r:embed="rId1">
                    <a:extLst>
                      <a:ext uri="{28A0092B-C50C-407E-A947-70E740481C1C}">
                        <a14:useLocalDpi xmlns:a14="http://schemas.microsoft.com/office/drawing/2010/main" val="0"/>
                      </a:ext>
                    </a:extLst>
                  </a:blip>
                  <a:stretch>
                    <a:fillRect/>
                  </a:stretch>
                </pic:blipFill>
                <pic:spPr>
                  <a:xfrm>
                    <a:off x="0" y="0"/>
                    <a:ext cx="2215678" cy="589537"/>
                  </a:xfrm>
                  <a:prstGeom prst="rect">
                    <a:avLst/>
                  </a:prstGeom>
                </pic:spPr>
              </pic:pic>
            </a:graphicData>
          </a:graphic>
        </wp:inline>
      </w:drawing>
    </w:r>
    <w:r>
      <w:rPr>
        <w:rFonts w:ascii="MercuryDisplay-Roman" w:eastAsia="MercuryDisplay-Roman" w:hAnsi="MercuryDisplay-Roman" w:cs="MercuryDisplay-Roman"/>
        <w:color w:val="231F20"/>
        <w:spacing w:val="-10"/>
        <w:sz w:val="32"/>
        <w:szCs w:val="32"/>
      </w:rPr>
      <w:tab/>
    </w:r>
    <w:r>
      <w:rPr>
        <w:rFonts w:ascii="MercuryDisplay-Roman" w:eastAsia="MercuryDisplay-Roman" w:hAnsi="MercuryDisplay-Roman" w:cs="MercuryDisplay-Roman"/>
        <w:color w:val="231F20"/>
        <w:spacing w:val="-10"/>
        <w:sz w:val="32"/>
        <w:szCs w:val="32"/>
      </w:rPr>
      <w:tab/>
    </w:r>
    <w:r>
      <w:rPr>
        <w:rFonts w:ascii="MercuryDisplay-Roman" w:eastAsia="MercuryDisplay-Roman" w:hAnsi="MercuryDisplay-Roman" w:cs="MercuryDisplay-Roman"/>
        <w:color w:val="231F20"/>
        <w:spacing w:val="-10"/>
        <w:sz w:val="32"/>
        <w:szCs w:val="32"/>
      </w:rPr>
      <w:tab/>
    </w:r>
    <w:r>
      <w:rPr>
        <w:rFonts w:ascii="MercuryDisplay-Roman" w:eastAsia="MercuryDisplay-Roman" w:hAnsi="MercuryDisplay-Roman" w:cs="MercuryDisplay-Roman"/>
        <w:color w:val="231F20"/>
        <w:spacing w:val="-10"/>
        <w:sz w:val="32"/>
        <w:szCs w:val="32"/>
      </w:rPr>
      <w:tab/>
    </w:r>
    <w:r>
      <w:rPr>
        <w:rFonts w:ascii="MercuryDisplay-Roman" w:eastAsia="MercuryDisplay-Roman" w:hAnsi="MercuryDisplay-Roman" w:cs="MercuryDisplay-Roman"/>
        <w:color w:val="231F20"/>
        <w:spacing w:val="-10"/>
        <w:sz w:val="32"/>
        <w:szCs w:val="32"/>
      </w:rPr>
      <w:tab/>
    </w:r>
    <w:r>
      <w:rPr>
        <w:rFonts w:ascii="MercuryDisplay-Roman" w:eastAsia="MercuryDisplay-Roman" w:hAnsi="MercuryDisplay-Roman" w:cs="MercuryDisplay-Roman"/>
        <w:color w:val="231F20"/>
        <w:spacing w:val="-10"/>
        <w:sz w:val="32"/>
        <w:szCs w:val="32"/>
      </w:rPr>
      <w:tab/>
    </w:r>
    <w:r>
      <w:rPr>
        <w:rFonts w:ascii="MercuryDisplay-Roman" w:eastAsia="MercuryDisplay-Roman" w:hAnsi="MercuryDisplay-Roman" w:cs="MercuryDisplay-Roman"/>
        <w:color w:val="231F20"/>
        <w:spacing w:val="-10"/>
        <w:sz w:val="32"/>
        <w:szCs w:val="32"/>
      </w:rPr>
      <w:tab/>
    </w:r>
    <w:r>
      <w:rPr>
        <w:rFonts w:ascii="MercuryDisplay-Roman" w:eastAsia="MercuryDisplay-Roman" w:hAnsi="MercuryDisplay-Roman" w:cs="MercuryDisplay-Roman"/>
        <w:color w:val="231F20"/>
        <w:spacing w:val="-10"/>
        <w:sz w:val="32"/>
        <w:szCs w:val="32"/>
      </w:rPr>
      <w:tab/>
    </w:r>
    <w:r>
      <w:rPr>
        <w:rFonts w:ascii="MercuryDisplay-Roman" w:eastAsia="MercuryDisplay-Roman" w:hAnsi="MercuryDisplay-Roman" w:cs="MercuryDisplay-Roman"/>
        <w:color w:val="231F20"/>
        <w:spacing w:val="-10"/>
        <w:sz w:val="32"/>
        <w:szCs w:val="32"/>
      </w:rPr>
      <w:tab/>
    </w:r>
    <w:r>
      <w:rPr>
        <w:rFonts w:ascii="MercuryDisplay-Roman" w:eastAsia="MercuryDisplay-Roman" w:hAnsi="MercuryDisplay-Roman" w:cs="MercuryDisplay-Roman"/>
        <w:color w:val="231F20"/>
        <w:spacing w:val="-1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2F"/>
    <w:multiLevelType w:val="hybridMultilevel"/>
    <w:tmpl w:val="AAE8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D49DF"/>
    <w:multiLevelType w:val="hybridMultilevel"/>
    <w:tmpl w:val="8FDA1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17A19"/>
    <w:multiLevelType w:val="hybridMultilevel"/>
    <w:tmpl w:val="B516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F1F20"/>
    <w:multiLevelType w:val="hybridMultilevel"/>
    <w:tmpl w:val="F8104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874660">
    <w:abstractNumId w:val="1"/>
  </w:num>
  <w:num w:numId="2" w16cid:durableId="129175307">
    <w:abstractNumId w:val="2"/>
  </w:num>
  <w:num w:numId="3" w16cid:durableId="2045789040">
    <w:abstractNumId w:val="0"/>
  </w:num>
  <w:num w:numId="4" w16cid:durableId="781190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AF"/>
    <w:rsid w:val="00046F38"/>
    <w:rsid w:val="00357031"/>
    <w:rsid w:val="004212C3"/>
    <w:rsid w:val="004E5AA5"/>
    <w:rsid w:val="006D7698"/>
    <w:rsid w:val="006E170C"/>
    <w:rsid w:val="007558F0"/>
    <w:rsid w:val="00802E7B"/>
    <w:rsid w:val="00862A50"/>
    <w:rsid w:val="00876FE8"/>
    <w:rsid w:val="008A5C21"/>
    <w:rsid w:val="009831F4"/>
    <w:rsid w:val="009B62D2"/>
    <w:rsid w:val="00AD6F00"/>
    <w:rsid w:val="00B25EAF"/>
    <w:rsid w:val="00B9614D"/>
    <w:rsid w:val="0516B962"/>
    <w:rsid w:val="2B018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15F93"/>
  <w15:chartTrackingRefBased/>
  <w15:docId w15:val="{5A7F1EFE-49B0-4C4E-8A4D-EBD1143D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A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EAF"/>
  </w:style>
  <w:style w:type="paragraph" w:styleId="ListParagraph">
    <w:name w:val="List Paragraph"/>
    <w:basedOn w:val="Normal"/>
    <w:uiPriority w:val="34"/>
    <w:qFormat/>
    <w:rsid w:val="00B25EAF"/>
    <w:pPr>
      <w:ind w:left="720"/>
      <w:contextualSpacing/>
    </w:pPr>
  </w:style>
  <w:style w:type="character" w:styleId="Hyperlink">
    <w:name w:val="Hyperlink"/>
    <w:basedOn w:val="DefaultParagraphFont"/>
    <w:uiPriority w:val="99"/>
    <w:unhideWhenUsed/>
    <w:rsid w:val="00B25EAF"/>
    <w:rPr>
      <w:color w:val="0563C1" w:themeColor="hyperlink"/>
      <w:u w:val="single"/>
    </w:rPr>
  </w:style>
  <w:style w:type="paragraph" w:styleId="Header">
    <w:name w:val="header"/>
    <w:basedOn w:val="Normal"/>
    <w:link w:val="HeaderChar"/>
    <w:uiPriority w:val="99"/>
    <w:unhideWhenUsed/>
    <w:rsid w:val="00B25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EAF"/>
  </w:style>
  <w:style w:type="character" w:styleId="UnresolvedMention">
    <w:name w:val="Unresolved Mention"/>
    <w:basedOn w:val="DefaultParagraphFont"/>
    <w:uiPriority w:val="99"/>
    <w:semiHidden/>
    <w:unhideWhenUsed/>
    <w:rsid w:val="00046F38"/>
    <w:rPr>
      <w:color w:val="605E5C"/>
      <w:shd w:val="clear" w:color="auto" w:fill="E1DFDD"/>
    </w:rPr>
  </w:style>
  <w:style w:type="character" w:styleId="FollowedHyperlink">
    <w:name w:val="FollowedHyperlink"/>
    <w:basedOn w:val="DefaultParagraphFont"/>
    <w:uiPriority w:val="99"/>
    <w:semiHidden/>
    <w:unhideWhenUsed/>
    <w:rsid w:val="00046F38"/>
    <w:rPr>
      <w:color w:val="954F72" w:themeColor="followedHyperlink"/>
      <w:u w:val="single"/>
    </w:rPr>
  </w:style>
  <w:style w:type="paragraph" w:styleId="Revision">
    <w:name w:val="Revision"/>
    <w:hidden/>
    <w:uiPriority w:val="99"/>
    <w:semiHidden/>
    <w:rsid w:val="00862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funding/phs398/fp4.pdf" TargetMode="External"/><Relationship Id="rId18" Type="http://schemas.openxmlformats.org/officeDocument/2006/relationships/hyperlink" Target="https://forms.office.com/Pages/ResponsePage.aspx?id=C1MwK7ZpV0S4GEgctT1CrkWdTE7ey2lKtVWOfNDVDE5URTVHM0VZSUVVUFBXREVEVUpYWkJYUlUyO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esearch.uky.edu/sites/default/files/uploads/2023-03/NRPA%20Pilot%20Grant%20Budget%20Worksheet%20Blank.pdf" TargetMode="External"/><Relationship Id="rId17" Type="http://schemas.openxmlformats.org/officeDocument/2006/relationships/hyperlink" Target="https://www.nsf.gov/bfa/dias/policy/biosketch.jsp" TargetMode="External"/><Relationship Id="rId2" Type="http://schemas.openxmlformats.org/officeDocument/2006/relationships/customXml" Target="../customXml/item2.xml"/><Relationship Id="rId16" Type="http://schemas.openxmlformats.org/officeDocument/2006/relationships/hyperlink" Target="https://grants.nih.gov/grants/forms/biosketch.htm" TargetMode="External"/><Relationship Id="rId20" Type="http://schemas.openxmlformats.org/officeDocument/2006/relationships/hyperlink" Target="https://grants.nih.gov/grants/peer/guidelines_general/scoring_system_and_procedur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uroscienceRPA@uky.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search.uky.edu/office-sponsored-projects-administration/frequently-%20needed-information" TargetMode="External"/><Relationship Id="rId23" Type="http://schemas.openxmlformats.org/officeDocument/2006/relationships/fontTable" Target="fontTable.xml"/><Relationship Id="rId10" Type="http://schemas.openxmlformats.org/officeDocument/2006/relationships/hyperlink" Target="https://ris.uky.edu/pdo/fundingportal/" TargetMode="External"/><Relationship Id="rId19" Type="http://schemas.openxmlformats.org/officeDocument/2006/relationships/hyperlink" Target="https://www.research.uky.edu/proposal-development-off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grants/funding/phs398/fp5.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uky.edu/neuroscience-research-priority-area" TargetMode="External"/><Relationship Id="rId1" Type="http://schemas.openxmlformats.org/officeDocument/2006/relationships/hyperlink" Target="mailto:NeuroscienceRPA@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38fbc-f1ec-4620-be72-58f057ecb356">
      <Terms xmlns="http://schemas.microsoft.com/office/infopath/2007/PartnerControls"/>
    </lcf76f155ced4ddcb4097134ff3c332f>
    <TaxCatchAll xmlns="d9e6a758-b8d0-49dd-bd38-e9cad1b955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953A2BAD9FC40B5A5D8A36594310E" ma:contentTypeVersion="11" ma:contentTypeDescription="Create a new document." ma:contentTypeScope="" ma:versionID="c66ab72068a6aeef0bcd0e1f55258c19">
  <xsd:schema xmlns:xsd="http://www.w3.org/2001/XMLSchema" xmlns:xs="http://www.w3.org/2001/XMLSchema" xmlns:p="http://schemas.microsoft.com/office/2006/metadata/properties" xmlns:ns2="0f438fbc-f1ec-4620-be72-58f057ecb356" xmlns:ns3="d9e6a758-b8d0-49dd-bd38-e9cad1b95597" targetNamespace="http://schemas.microsoft.com/office/2006/metadata/properties" ma:root="true" ma:fieldsID="8152be0b64eaeceb31a8c3041b816f91" ns2:_="" ns3:_="">
    <xsd:import namespace="0f438fbc-f1ec-4620-be72-58f057ecb356"/>
    <xsd:import namespace="d9e6a758-b8d0-49dd-bd38-e9cad1b9559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38fbc-f1ec-4620-be72-58f057ecb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a758-b8d0-49dd-bd38-e9cad1b9559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a47d55-7386-4ccb-b919-d8e52edd5709}" ma:internalName="TaxCatchAll" ma:showField="CatchAllData" ma:web="d9e6a758-b8d0-49dd-bd38-e9cad1b95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4EB18-ED00-4B5D-A495-830D3C7CEF82}">
  <ds:schemaRefs>
    <ds:schemaRef ds:uri="http://schemas.microsoft.com/office/2006/metadata/properties"/>
    <ds:schemaRef ds:uri="http://schemas.microsoft.com/office/infopath/2007/PartnerControls"/>
    <ds:schemaRef ds:uri="0f438fbc-f1ec-4620-be72-58f057ecb356"/>
    <ds:schemaRef ds:uri="d9e6a758-b8d0-49dd-bd38-e9cad1b95597"/>
  </ds:schemaRefs>
</ds:datastoreItem>
</file>

<file path=customXml/itemProps2.xml><?xml version="1.0" encoding="utf-8"?>
<ds:datastoreItem xmlns:ds="http://schemas.openxmlformats.org/officeDocument/2006/customXml" ds:itemID="{214FAFB4-D60F-4FB1-884C-604FAEA13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38fbc-f1ec-4620-be72-58f057ecb356"/>
    <ds:schemaRef ds:uri="d9e6a758-b8d0-49dd-bd38-e9cad1b95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4922C-9D12-4FA5-B6E4-C286A8F0E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Stitzer, Susannah M.</dc:creator>
  <cp:keywords/>
  <dc:description/>
  <cp:lastModifiedBy>Muzinic, Laura A.</cp:lastModifiedBy>
  <cp:revision>3</cp:revision>
  <cp:lastPrinted>2023-03-16T18:59:00Z</cp:lastPrinted>
  <dcterms:created xsi:type="dcterms:W3CDTF">2023-03-16T18:59:00Z</dcterms:created>
  <dcterms:modified xsi:type="dcterms:W3CDTF">2023-03-16T18:59:00Z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0x01010055D953A2BAD9FC40B5A5D8A36594310E</vt:lpwstr>
  </property>
</Properties>
</file>